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חוברת תרגול – תחי הדמוקרטיה: שיעור שירה לקראת הבחירות</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הרקע ההיסטורי של כתיבת השיר ואת הקשרו לבחירות בבריטניה ב-1945</w:t>
      </w:r>
    </w:p>
    <w:p>
      <w:pPr>
        <w:bidi/>
        <w:spacing w:after="80"/>
        <w:jc w:val="right"/>
      </w:pPr>
      <w:r>
        <w:rPr>
          <w:rFonts w:ascii="Arial" w:hAnsi="Arial" w:cs="Arial" w:eastAsia="Arial"/>
          <w:lang w:val="he-IL" w:bidi="he-IL"/>
          <w:sz w:val="22"/>
          <w:rtl/>
          <w:szCs w:val="22"/>
        </w:rPr>
        <w:t>• לזהות ולהסביר אמצעים אמנותיים מרכזיים בשיר (אנפורה, האנשה, הפלגה, פרדוקס)</w:t>
      </w:r>
    </w:p>
    <w:p>
      <w:pPr>
        <w:bidi/>
        <w:spacing w:after="80"/>
        <w:jc w:val="right"/>
      </w:pPr>
      <w:r>
        <w:rPr>
          <w:rFonts w:ascii="Arial" w:hAnsi="Arial" w:cs="Arial" w:eastAsia="Arial"/>
          <w:lang w:val="he-IL" w:bidi="he-IL"/>
          <w:sz w:val="22"/>
          <w:rtl/>
          <w:szCs w:val="22"/>
        </w:rPr>
        <w:t>• להבחין בין ערכים דמוקרטיים לבין מאפייני משטר טוטליטרי</w:t>
      </w:r>
    </w:p>
    <w:p>
      <w:pPr>
        <w:bidi/>
        <w:spacing w:after="80"/>
        <w:jc w:val="right"/>
      </w:pPr>
      <w:r>
        <w:rPr>
          <w:rFonts w:ascii="Arial" w:hAnsi="Arial" w:cs="Arial" w:eastAsia="Arial"/>
          <w:lang w:val="he-IL" w:bidi="he-IL"/>
          <w:sz w:val="22"/>
          <w:rtl/>
          <w:szCs w:val="22"/>
        </w:rPr>
        <w:t>• לתרגל כתיבה יצירתית בהשראת תבנית השיר תוך שימוש בשפה מכבדת ולא פוליטית</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רקע היסטורי: קיץ 1945 ו'הטור השביעי' – עובדות יסוד</w:t>
      </w:r>
    </w:p>
    <w:p>
      <w:pPr>
        <w:bidi/>
        <w:spacing w:after="40"/>
        <w:jc w:val="right"/>
      </w:pPr>
      <w:r>
        <w:rPr>
          <w:rFonts w:ascii="Arial" w:hAnsi="Arial" w:cs="Arial" w:eastAsia="Arial"/>
          <w:lang w:val="he-IL" w:bidi="he-IL"/>
          <w:sz w:val="22"/>
          <w:rtl/>
          <w:szCs w:val="22"/>
        </w:rPr>
        <w:t>1. א – מאי 1945</w:t>
      </w:r>
    </w:p>
    <w:p>
      <w:pPr>
        <w:bidi/>
        <w:spacing w:after="40"/>
        <w:jc w:val="right"/>
      </w:pPr>
      <w:r>
        <w:rPr>
          <w:rFonts w:ascii="Arial" w:hAnsi="Arial" w:cs="Arial" w:eastAsia="Arial"/>
          <w:lang w:val="he-IL" w:bidi="he-IL"/>
          <w:sz w:val="22"/>
          <w:rtl/>
          <w:szCs w:val="22"/>
        </w:rPr>
        <w:t>2. ב – בריטניה</w:t>
      </w:r>
    </w:p>
    <w:p>
      <w:pPr>
        <w:bidi/>
        <w:spacing w:after="40"/>
        <w:jc w:val="right"/>
      </w:pPr>
      <w:r>
        <w:rPr>
          <w:rFonts w:ascii="Arial" w:hAnsi="Arial" w:cs="Arial" w:eastAsia="Arial"/>
          <w:lang w:val="he-IL" w:bidi="he-IL"/>
          <w:sz w:val="22"/>
          <w:rtl/>
          <w:szCs w:val="22"/>
        </w:rPr>
        <w:t>3. ב – קלמנט אטלי</w:t>
      </w:r>
    </w:p>
    <w:p>
      <w:pPr>
        <w:bidi/>
        <w:spacing w:after="40"/>
        <w:jc w:val="right"/>
      </w:pPr>
      <w:r>
        <w:rPr>
          <w:rFonts w:ascii="Arial" w:hAnsi="Arial" w:cs="Arial" w:eastAsia="Arial"/>
          <w:lang w:val="he-IL" w:bidi="he-IL"/>
          <w:sz w:val="22"/>
          <w:rtl/>
          <w:szCs w:val="22"/>
        </w:rPr>
        <w:t>4. א – הטור השביעי</w:t>
      </w:r>
    </w:p>
    <w:p>
      <w:pPr>
        <w:bidi/>
        <w:pStyle w:val="Heading3"/>
        <w:spacing w:after="80"/>
        <w:jc w:val="right"/>
      </w:pPr>
      <w:r>
        <w:rPr>
          <w:rFonts w:ascii="Arial" w:hAnsi="Arial" w:cs="Arial" w:eastAsia="Arial"/>
          <w:lang w:val="he-IL" w:bidi="he-IL"/>
          <w:b/>
          <w:color w:val="DD6B20"/>
          <w:sz w:val="26"/>
          <w:rtl/>
          <w:szCs w:val="26"/>
          <w:bCs/>
        </w:rPr>
        <w:t>חלק ב׳ – פרק 1 · רקע היסטורי: קיץ 1945 ו'הטור השביעי' – השלמת פרטים</w:t>
      </w:r>
    </w:p>
    <w:p>
      <w:pPr>
        <w:bidi/>
        <w:spacing w:after="40"/>
        <w:jc w:val="right"/>
      </w:pPr>
      <w:r>
        <w:rPr>
          <w:rFonts w:ascii="Arial" w:hAnsi="Arial" w:cs="Arial" w:eastAsia="Arial"/>
          <w:lang w:val="he-IL" w:bidi="he-IL"/>
          <w:sz w:val="22"/>
          <w:rtl/>
          <w:szCs w:val="22"/>
        </w:rPr>
        <w:t>1. מאי</w:t>
      </w:r>
    </w:p>
    <w:p>
      <w:pPr>
        <w:bidi/>
        <w:spacing w:after="40"/>
        <w:jc w:val="right"/>
      </w:pPr>
      <w:r>
        <w:rPr>
          <w:rFonts w:ascii="Arial" w:hAnsi="Arial" w:cs="Arial" w:eastAsia="Arial"/>
          <w:lang w:val="he-IL" w:bidi="he-IL"/>
          <w:sz w:val="22"/>
          <w:rtl/>
          <w:szCs w:val="22"/>
        </w:rPr>
        <w:t>2. הפסיד</w:t>
      </w:r>
    </w:p>
    <w:p>
      <w:pPr>
        <w:bidi/>
        <w:spacing w:after="40"/>
        <w:jc w:val="right"/>
      </w:pPr>
      <w:r>
        <w:rPr>
          <w:rFonts w:ascii="Arial" w:hAnsi="Arial" w:cs="Arial" w:eastAsia="Arial"/>
          <w:lang w:val="he-IL" w:bidi="he-IL"/>
          <w:sz w:val="22"/>
          <w:rtl/>
          <w:szCs w:val="22"/>
        </w:rPr>
        <w:t>3. יולי</w:t>
      </w:r>
    </w:p>
    <w:p>
      <w:pPr>
        <w:bidi/>
        <w:spacing w:after="40"/>
        <w:jc w:val="right"/>
      </w:pPr>
      <w:r>
        <w:rPr>
          <w:rFonts w:ascii="Arial" w:hAnsi="Arial" w:cs="Arial" w:eastAsia="Arial"/>
          <w:lang w:val="he-IL" w:bidi="he-IL"/>
          <w:sz w:val="22"/>
          <w:rtl/>
          <w:szCs w:val="22"/>
        </w:rPr>
        <w:t>4. אחד</w:t>
      </w:r>
    </w:p>
    <w:p>
      <w:pPr>
        <w:bidi/>
        <w:spacing w:after="40"/>
        <w:jc w:val="right"/>
      </w:pPr>
      <w:r>
        <w:rPr>
          <w:rFonts w:ascii="Arial" w:hAnsi="Arial" w:cs="Arial" w:eastAsia="Arial"/>
          <w:lang w:val="he-IL" w:bidi="he-IL"/>
          <w:sz w:val="22"/>
          <w:rtl/>
          <w:szCs w:val="22"/>
        </w:rPr>
        <w:t>5. 1943</w:t>
      </w:r>
    </w:p>
    <w:p>
      <w:pPr>
        <w:bidi/>
        <w:pStyle w:val="Heading3"/>
        <w:spacing w:after="80"/>
        <w:jc w:val="right"/>
      </w:pPr>
      <w:r>
        <w:rPr>
          <w:rFonts w:ascii="Arial" w:hAnsi="Arial" w:cs="Arial" w:eastAsia="Arial"/>
          <w:lang w:val="he-IL" w:bidi="he-IL"/>
          <w:b/>
          <w:color w:val="3182CE"/>
          <w:sz w:val="26"/>
          <w:rtl/>
          <w:szCs w:val="26"/>
          <w:bCs/>
        </w:rPr>
        <w:t>חלק ג׳ – פרק 1 · רקע היסטורי: קיץ 1945 ו'הטור השביעי' – הבנה והסקת מסקנות</w:t>
      </w:r>
    </w:p>
    <w:p>
      <w:pPr>
        <w:bidi/>
        <w:spacing w:after="40"/>
        <w:jc w:val="right"/>
      </w:pPr>
      <w:r>
        <w:rPr>
          <w:rFonts w:ascii="Arial" w:hAnsi="Arial" w:cs="Arial" w:eastAsia="Arial"/>
          <w:lang w:val="he-IL" w:bidi="he-IL"/>
          <w:sz w:val="22"/>
          <w:rtl/>
          <w:szCs w:val="22"/>
        </w:rPr>
        <w:t>1. כי הוא הנהיג את בריטניה לניצחון במלחמה, ולמרות זאת העם בחר להחליף אותו בבחירות חופשיות</w:t>
      </w:r>
    </w:p>
    <w:p>
      <w:pPr>
        <w:bidi/>
        <w:spacing w:after="40"/>
        <w:jc w:val="right"/>
      </w:pPr>
      <w:r>
        <w:rPr>
          <w:rFonts w:ascii="Arial" w:hAnsi="Arial" w:cs="Arial" w:eastAsia="Arial"/>
          <w:lang w:val="he-IL" w:bidi="he-IL"/>
          <w:sz w:val="22"/>
          <w:rtl/>
          <w:szCs w:val="22"/>
        </w:rPr>
        <w:t>2. שבדמוקרטיה השלטון יכול להתחלף בלי אלימות או מהפכה, רק באמצעות פתקי הצבעה</w:t>
      </w:r>
    </w:p>
    <w:p>
      <w:pPr>
        <w:bidi/>
        <w:spacing w:after="40"/>
        <w:jc w:val="right"/>
      </w:pPr>
      <w:r>
        <w:rPr>
          <w:rFonts w:ascii="Arial" w:hAnsi="Arial" w:cs="Arial" w:eastAsia="Arial"/>
          <w:lang w:val="he-IL" w:bidi="he-IL"/>
          <w:sz w:val="22"/>
          <w:rtl/>
          <w:szCs w:val="22"/>
        </w:rPr>
        <w:t>3. תשובה פתוחה - יש לציין שהאירוע היה טרי וחשוב כדוגמה להחלפת שלטון שקטה ודמוקרטית</w:t>
      </w:r>
    </w:p>
    <w:p>
      <w:pPr>
        <w:bidi/>
        <w:spacing w:after="40"/>
        <w:jc w:val="right"/>
      </w:pPr>
      <w:r>
        <w:rPr>
          <w:rFonts w:ascii="Arial" w:hAnsi="Arial" w:cs="Arial" w:eastAsia="Arial"/>
          <w:lang w:val="he-IL" w:bidi="he-IL"/>
          <w:sz w:val="22"/>
          <w:rtl/>
          <w:szCs w:val="22"/>
        </w:rPr>
        <w:t>4. תשובה פתוחה - יש לקשר בין ניצחון המדינות הדמוקרטיות על המשטרים הטוטליטריים לבין ההערצה לדמוקרטיה בשיר</w:t>
      </w:r>
    </w:p>
    <w:p>
      <w:pPr>
        <w:bidi/>
        <w:pStyle w:val="Heading3"/>
        <w:spacing w:after="80"/>
        <w:jc w:val="right"/>
      </w:pPr>
      <w:r>
        <w:rPr>
          <w:rFonts w:ascii="Arial" w:hAnsi="Arial" w:cs="Arial" w:eastAsia="Arial"/>
          <w:lang w:val="he-IL" w:bidi="he-IL"/>
          <w:b/>
          <w:color w:val="38A169"/>
          <w:sz w:val="26"/>
          <w:rtl/>
          <w:szCs w:val="26"/>
          <w:bCs/>
        </w:rPr>
        <w:t>חלק ד׳ – פרק 2 · קריאה צמודה: אוצר מילים ואמצעים אמנותיים בשיר – הבנת אוצר המילים</w:t>
      </w:r>
    </w:p>
    <w:p>
      <w:pPr>
        <w:bidi/>
        <w:spacing w:after="40"/>
        <w:jc w:val="right"/>
      </w:pPr>
      <w:r>
        <w:rPr>
          <w:rFonts w:ascii="Arial" w:hAnsi="Arial" w:cs="Arial" w:eastAsia="Arial"/>
          <w:lang w:val="he-IL" w:bidi="he-IL"/>
          <w:sz w:val="22"/>
          <w:rtl/>
          <w:szCs w:val="22"/>
        </w:rPr>
        <w:t>1 – ה (מי שלועגים ומזלזלים במישהו)</w:t>
      </w:r>
    </w:p>
    <w:p>
      <w:pPr>
        <w:bidi/>
        <w:spacing w:after="40"/>
        <w:jc w:val="right"/>
      </w:pPr>
      <w:r>
        <w:rPr>
          <w:rFonts w:ascii="Arial" w:hAnsi="Arial" w:cs="Arial" w:eastAsia="Arial"/>
          <w:lang w:val="he-IL" w:bidi="he-IL"/>
          <w:sz w:val="22"/>
          <w:rtl/>
          <w:szCs w:val="22"/>
        </w:rPr>
        <w:t>2 – ג (מביישת, גורמת לבושה)</w:t>
      </w:r>
    </w:p>
    <w:p>
      <w:pPr>
        <w:bidi/>
        <w:spacing w:after="40"/>
        <w:jc w:val="right"/>
      </w:pPr>
      <w:r>
        <w:rPr>
          <w:rFonts w:ascii="Arial" w:hAnsi="Arial" w:cs="Arial" w:eastAsia="Arial"/>
          <w:lang w:val="he-IL" w:bidi="he-IL"/>
          <w:sz w:val="22"/>
          <w:rtl/>
          <w:szCs w:val="22"/>
        </w:rPr>
        <w:t>3 – ד (חזקה ונחושה)</w:t>
      </w:r>
    </w:p>
    <w:p>
      <w:pPr>
        <w:bidi/>
        <w:spacing w:after="40"/>
        <w:jc w:val="right"/>
      </w:pPr>
      <w:r>
        <w:rPr>
          <w:rFonts w:ascii="Arial" w:hAnsi="Arial" w:cs="Arial" w:eastAsia="Arial"/>
          <w:lang w:val="he-IL" w:bidi="he-IL"/>
          <w:sz w:val="22"/>
          <w:rtl/>
          <w:szCs w:val="22"/>
        </w:rPr>
        <w:t>4 – ב (בגלוי, מול כולם)</w:t>
      </w:r>
    </w:p>
    <w:p>
      <w:pPr>
        <w:bidi/>
        <w:spacing w:after="40"/>
        <w:jc w:val="right"/>
      </w:pPr>
      <w:r>
        <w:rPr>
          <w:rFonts w:ascii="Arial" w:hAnsi="Arial" w:cs="Arial" w:eastAsia="Arial"/>
          <w:lang w:val="he-IL" w:bidi="he-IL"/>
          <w:sz w:val="22"/>
          <w:rtl/>
          <w:szCs w:val="22"/>
        </w:rPr>
        <w:t>5 – א (לפי מה שהזמנים דורשים)</w:t>
      </w:r>
    </w:p>
    <w:p>
      <w:pPr>
        <w:bidi/>
        <w:pStyle w:val="Heading3"/>
        <w:spacing w:after="80"/>
        <w:jc w:val="right"/>
      </w:pPr>
      <w:r>
        <w:rPr>
          <w:rFonts w:ascii="Arial" w:hAnsi="Arial" w:cs="Arial" w:eastAsia="Arial"/>
          <w:lang w:val="he-IL" w:bidi="he-IL"/>
          <w:b/>
          <w:color w:val="805AD5"/>
          <w:sz w:val="26"/>
          <w:rtl/>
          <w:szCs w:val="26"/>
          <w:bCs/>
        </w:rPr>
        <w:t>חלק ה׳ – פרק 2 · קריאה צמודה: אוצר מילים ואמצעים אמנותיים בשיר – זיהוי אמצעים אמנותיים</w:t>
      </w:r>
    </w:p>
    <w:p>
      <w:pPr>
        <w:bidi/>
        <w:spacing w:after="40"/>
        <w:jc w:val="right"/>
      </w:pPr>
      <w:r>
        <w:rPr>
          <w:rFonts w:ascii="Arial" w:hAnsi="Arial" w:cs="Arial" w:eastAsia="Arial"/>
          <w:lang w:val="he-IL" w:bidi="he-IL"/>
          <w:sz w:val="22"/>
          <w:rtl/>
          <w:szCs w:val="22"/>
        </w:rPr>
        <w:t>1. א – אנפורה</w:t>
      </w:r>
    </w:p>
    <w:p>
      <w:pPr>
        <w:bidi/>
        <w:spacing w:after="40"/>
        <w:jc w:val="right"/>
      </w:pPr>
      <w:r>
        <w:rPr>
          <w:rFonts w:ascii="Arial" w:hAnsi="Arial" w:cs="Arial" w:eastAsia="Arial"/>
          <w:lang w:val="he-IL" w:bidi="he-IL"/>
          <w:sz w:val="22"/>
          <w:rtl/>
          <w:szCs w:val="22"/>
        </w:rPr>
        <w:t>2. ב – צורת הפלגה</w:t>
      </w:r>
    </w:p>
    <w:p>
      <w:pPr>
        <w:bidi/>
        <w:spacing w:after="40"/>
        <w:jc w:val="right"/>
      </w:pPr>
      <w:r>
        <w:rPr>
          <w:rFonts w:ascii="Arial" w:hAnsi="Arial" w:cs="Arial" w:eastAsia="Arial"/>
          <w:lang w:val="he-IL" w:bidi="he-IL"/>
          <w:sz w:val="22"/>
          <w:rtl/>
          <w:szCs w:val="22"/>
        </w:rPr>
        <w:t>3. א – האנשה</w:t>
      </w:r>
    </w:p>
    <w:p>
      <w:pPr>
        <w:bidi/>
        <w:spacing w:after="40"/>
        <w:jc w:val="right"/>
      </w:pPr>
      <w:r>
        <w:rPr>
          <w:rFonts w:ascii="Arial" w:hAnsi="Arial" w:cs="Arial" w:eastAsia="Arial"/>
          <w:lang w:val="he-IL" w:bidi="he-IL"/>
          <w:sz w:val="22"/>
          <w:rtl/>
          <w:szCs w:val="22"/>
        </w:rPr>
        <w:t>4. א – פרדוקס</w:t>
      </w:r>
    </w:p>
    <w:p>
      <w:pPr>
        <w:bidi/>
        <w:pStyle w:val="Heading3"/>
        <w:spacing w:after="80"/>
        <w:jc w:val="right"/>
      </w:pPr>
      <w:r>
        <w:rPr>
          <w:rFonts w:ascii="Arial" w:hAnsi="Arial" w:cs="Arial" w:eastAsia="Arial"/>
          <w:lang w:val="he-IL" w:bidi="he-IL"/>
          <w:b/>
          <w:color w:val="D53F8C"/>
          <w:sz w:val="26"/>
          <w:rtl/>
          <w:szCs w:val="26"/>
          <w:bCs/>
        </w:rPr>
        <w:t>חלק ו׳ – פרק 2 · קריאה צמודה: אוצר מילים ואמצעים אמנותיים בשיר – חשיבה ויישום</w:t>
      </w:r>
    </w:p>
    <w:p>
      <w:pPr>
        <w:bidi/>
        <w:spacing w:after="40"/>
        <w:jc w:val="right"/>
      </w:pPr>
      <w:r>
        <w:rPr>
          <w:rFonts w:ascii="Arial" w:hAnsi="Arial" w:cs="Arial" w:eastAsia="Arial"/>
          <w:lang w:val="he-IL" w:bidi="he-IL"/>
          <w:sz w:val="22"/>
          <w:rtl/>
          <w:szCs w:val="22"/>
        </w:rPr>
        <w:t>1. שההנהגה יכולה וצריכה להשתנות בהתאם למה שהזמן והמצב דורשים</w:t>
      </w:r>
    </w:p>
    <w:p>
      <w:pPr>
        <w:bidi/>
        <w:spacing w:after="40"/>
        <w:jc w:val="right"/>
      </w:pPr>
      <w:r>
        <w:rPr>
          <w:rFonts w:ascii="Arial" w:hAnsi="Arial" w:cs="Arial" w:eastAsia="Arial"/>
          <w:lang w:val="he-IL" w:bidi="he-IL"/>
          <w:sz w:val="22"/>
          <w:rtl/>
          <w:szCs w:val="22"/>
        </w:rPr>
        <w:t>2. True</w:t>
      </w:r>
    </w:p>
    <w:p>
      <w:pPr>
        <w:bidi/>
        <w:spacing w:after="40"/>
        <w:jc w:val="right"/>
      </w:pPr>
      <w:r>
        <w:rPr>
          <w:rFonts w:ascii="Arial" w:hAnsi="Arial" w:cs="Arial" w:eastAsia="Arial"/>
          <w:lang w:val="he-IL" w:bidi="he-IL"/>
          <w:sz w:val="22"/>
          <w:rtl/>
          <w:szCs w:val="22"/>
        </w:rPr>
        <w:t>3. False</w:t>
      </w:r>
    </w:p>
    <w:p>
      <w:pPr>
        <w:bidi/>
        <w:spacing w:after="40"/>
        <w:jc w:val="right"/>
      </w:pPr>
      <w:r>
        <w:rPr>
          <w:rFonts w:ascii="Arial" w:hAnsi="Arial" w:cs="Arial" w:eastAsia="Arial"/>
          <w:lang w:val="he-IL" w:bidi="he-IL"/>
          <w:sz w:val="22"/>
          <w:rtl/>
          <w:szCs w:val="22"/>
        </w:rPr>
        <w:t>4. ההאנשה הופכת רעיון מופשט לדמות חיה וקרובה, כך קל יותר להזדהות ולהריע לה כמו לגיבורה</w:t>
      </w:r>
    </w:p>
    <w:p>
      <w:pPr>
        <w:bidi/>
        <w:spacing w:after="40"/>
        <w:jc w:val="right"/>
      </w:pPr>
      <w:r>
        <w:rPr>
          <w:rFonts w:ascii="Arial" w:hAnsi="Arial" w:cs="Arial" w:eastAsia="Arial"/>
          <w:lang w:val="he-IL" w:bidi="he-IL"/>
          <w:sz w:val="22"/>
          <w:rtl/>
          <w:szCs w:val="22"/>
        </w:rPr>
        <w:t>5. תשובה פתוחה הכוללת שם אמצעי, דוגמה מהבית והסבר כיצד הוא מחזק את ההתפעלות מהדמוקרטיה</w:t>
      </w:r>
    </w:p>
    <w:p>
      <w:pPr>
        <w:bidi/>
        <w:pStyle w:val="Heading3"/>
        <w:spacing w:after="80"/>
        <w:jc w:val="right"/>
      </w:pPr>
      <w:r>
        <w:rPr>
          <w:rFonts w:ascii="Arial" w:hAnsi="Arial" w:cs="Arial" w:eastAsia="Arial"/>
          <w:lang w:val="he-IL" w:bidi="he-IL"/>
          <w:b/>
          <w:color w:val="E53E3E"/>
          <w:sz w:val="26"/>
          <w:rtl/>
          <w:szCs w:val="26"/>
          <w:bCs/>
        </w:rPr>
        <w:t>חלק ז׳ – פרק 3 · מיון והשוואה: דמוקרטיה מול משטר טוטליטרי – התאמת מאפיינים</w:t>
      </w:r>
    </w:p>
    <w:p>
      <w:pPr>
        <w:bidi/>
        <w:spacing w:after="40"/>
        <w:jc w:val="right"/>
      </w:pPr>
      <w:r>
        <w:rPr>
          <w:rFonts w:ascii="Arial" w:hAnsi="Arial" w:cs="Arial" w:eastAsia="Arial"/>
          <w:lang w:val="he-IL" w:bidi="he-IL"/>
          <w:sz w:val="22"/>
          <w:rtl/>
          <w:szCs w:val="22"/>
        </w:rPr>
        <w:t>1 – ד (דמוקרטיה)</w:t>
      </w:r>
    </w:p>
    <w:p>
      <w:pPr>
        <w:bidi/>
        <w:spacing w:after="40"/>
        <w:jc w:val="right"/>
      </w:pPr>
      <w:r>
        <w:rPr>
          <w:rFonts w:ascii="Arial" w:hAnsi="Arial" w:cs="Arial" w:eastAsia="Arial"/>
          <w:lang w:val="he-IL" w:bidi="he-IL"/>
          <w:sz w:val="22"/>
          <w:rtl/>
          <w:szCs w:val="22"/>
        </w:rPr>
        <w:t>2 – א (משטר טוטליטרי)</w:t>
      </w:r>
    </w:p>
    <w:p>
      <w:pPr>
        <w:bidi/>
        <w:spacing w:after="40"/>
        <w:jc w:val="right"/>
      </w:pPr>
      <w:r>
        <w:rPr>
          <w:rFonts w:ascii="Arial" w:hAnsi="Arial" w:cs="Arial" w:eastAsia="Arial"/>
          <w:lang w:val="he-IL" w:bidi="he-IL"/>
          <w:sz w:val="22"/>
          <w:rtl/>
          <w:szCs w:val="22"/>
        </w:rPr>
        <w:t>3 – ב (דמוקרטיה)</w:t>
      </w:r>
    </w:p>
    <w:p>
      <w:pPr>
        <w:bidi/>
        <w:spacing w:after="40"/>
        <w:jc w:val="right"/>
      </w:pPr>
      <w:r>
        <w:rPr>
          <w:rFonts w:ascii="Arial" w:hAnsi="Arial" w:cs="Arial" w:eastAsia="Arial"/>
          <w:lang w:val="he-IL" w:bidi="he-IL"/>
          <w:sz w:val="22"/>
          <w:rtl/>
          <w:szCs w:val="22"/>
        </w:rPr>
        <w:t>4 – ג (משטר טוטליטרי)</w:t>
      </w:r>
    </w:p>
    <w:p>
      <w:pPr>
        <w:bidi/>
        <w:spacing w:after="40"/>
        <w:jc w:val="right"/>
      </w:pPr>
      <w:r>
        <w:rPr>
          <w:rFonts w:ascii="Arial" w:hAnsi="Arial" w:cs="Arial" w:eastAsia="Arial"/>
          <w:lang w:val="he-IL" w:bidi="he-IL"/>
          <w:sz w:val="22"/>
          <w:rtl/>
          <w:szCs w:val="22"/>
        </w:rPr>
        <w:t>5 – ו (משטר טוטליטרי)</w:t>
      </w:r>
    </w:p>
    <w:p>
      <w:pPr>
        <w:bidi/>
        <w:spacing w:after="40"/>
        <w:jc w:val="right"/>
      </w:pPr>
      <w:r>
        <w:rPr>
          <w:rFonts w:ascii="Arial" w:hAnsi="Arial" w:cs="Arial" w:eastAsia="Arial"/>
          <w:lang w:val="he-IL" w:bidi="he-IL"/>
          <w:sz w:val="22"/>
          <w:rtl/>
          <w:szCs w:val="22"/>
        </w:rPr>
        <w:t>6 – ה (דמוקרטיה)</w:t>
      </w:r>
    </w:p>
    <w:p>
      <w:pPr>
        <w:bidi/>
        <w:pStyle w:val="Heading3"/>
        <w:spacing w:after="80"/>
        <w:jc w:val="right"/>
      </w:pPr>
      <w:r>
        <w:rPr>
          <w:rFonts w:ascii="Arial" w:hAnsi="Arial" w:cs="Arial" w:eastAsia="Arial"/>
          <w:lang w:val="he-IL" w:bidi="he-IL"/>
          <w:b/>
          <w:color w:val="DD6B20"/>
          <w:sz w:val="26"/>
          <w:rtl/>
          <w:szCs w:val="26"/>
          <w:bCs/>
        </w:rPr>
        <w:t>חלק ח׳ – פרק 3 · מיון והשוואה: דמוקרטיה מול משטר טוטליטרי – הבנה ויישום</w:t>
      </w:r>
    </w:p>
    <w:p>
      <w:pPr>
        <w:bidi/>
        <w:spacing w:after="40"/>
        <w:jc w:val="right"/>
      </w:pPr>
      <w:r>
        <w:rPr>
          <w:rFonts w:ascii="Arial" w:hAnsi="Arial" w:cs="Arial" w:eastAsia="Arial"/>
          <w:lang w:val="he-IL" w:bidi="he-IL"/>
          <w:sz w:val="22"/>
          <w:rtl/>
          <w:szCs w:val="22"/>
        </w:rPr>
        <w:t>1. א – מתחלף בשלום</w:t>
      </w:r>
    </w:p>
    <w:p>
      <w:pPr>
        <w:bidi/>
        <w:spacing w:after="40"/>
        <w:jc w:val="right"/>
      </w:pPr>
      <w:r>
        <w:rPr>
          <w:rFonts w:ascii="Arial" w:hAnsi="Arial" w:cs="Arial" w:eastAsia="Arial"/>
          <w:lang w:val="he-IL" w:bidi="he-IL"/>
          <w:sz w:val="22"/>
          <w:rtl/>
          <w:szCs w:val="22"/>
        </w:rPr>
        <w:t>2. ב – תעמולה ומידע מבוקר</w:t>
      </w:r>
    </w:p>
    <w:p>
      <w:pPr>
        <w:bidi/>
        <w:spacing w:after="40"/>
        <w:jc w:val="right"/>
      </w:pPr>
      <w:r>
        <w:rPr>
          <w:rFonts w:ascii="Arial" w:hAnsi="Arial" w:cs="Arial" w:eastAsia="Arial"/>
          <w:lang w:val="he-IL" w:bidi="he-IL"/>
          <w:sz w:val="22"/>
          <w:rtl/>
          <w:szCs w:val="22"/>
        </w:rPr>
        <w:t>3. ג – האדם משרת את השלטון</w:t>
      </w:r>
    </w:p>
    <w:p>
      <w:pPr>
        <w:bidi/>
        <w:spacing w:after="40"/>
        <w:jc w:val="right"/>
      </w:pPr>
      <w:r>
        <w:rPr>
          <w:rFonts w:ascii="Arial" w:hAnsi="Arial" w:cs="Arial" w:eastAsia="Arial"/>
          <w:lang w:val="he-IL" w:bidi="he-IL"/>
          <w:sz w:val="22"/>
          <w:rtl/>
          <w:szCs w:val="22"/>
        </w:rPr>
        <w:t>4. ג – מותר לבקר ולהביע דעה שונה</w:t>
      </w:r>
    </w:p>
    <w:p>
      <w:pPr>
        <w:bidi/>
        <w:spacing w:after="40"/>
        <w:jc w:val="right"/>
      </w:pPr>
      <w:r>
        <w:rPr>
          <w:rFonts w:ascii="Arial" w:hAnsi="Arial" w:cs="Arial" w:eastAsia="Arial"/>
          <w:lang w:val="he-IL" w:bidi="he-IL"/>
          <w:sz w:val="22"/>
          <w:rtl/>
          <w:szCs w:val="22"/>
        </w:rPr>
        <w:t>5. ב – שלטון מתחלף בשלום</w:t>
      </w:r>
    </w:p>
    <w:p>
      <w:pPr>
        <w:bidi/>
        <w:pStyle w:val="Heading3"/>
        <w:spacing w:after="80"/>
        <w:jc w:val="right"/>
      </w:pPr>
      <w:r>
        <w:rPr>
          <w:rFonts w:ascii="Arial" w:hAnsi="Arial" w:cs="Arial" w:eastAsia="Arial"/>
          <w:lang w:val="he-IL" w:bidi="he-IL"/>
          <w:b/>
          <w:color w:val="3182CE"/>
          <w:sz w:val="26"/>
          <w:rtl/>
          <w:szCs w:val="26"/>
          <w:bCs/>
        </w:rPr>
        <w:t>חלק ט׳ – פרק 3 · מיון והשוואה: דמוקרטיה מול משטר טוטליטרי – חשיבה והשוואה</w:t>
      </w:r>
    </w:p>
    <w:p>
      <w:pPr>
        <w:bidi/>
        <w:spacing w:after="40"/>
        <w:jc w:val="right"/>
      </w:pPr>
      <w:r>
        <w:rPr>
          <w:rFonts w:ascii="Arial" w:hAnsi="Arial" w:cs="Arial" w:eastAsia="Arial"/>
          <w:lang w:val="he-IL" w:bidi="he-IL"/>
          <w:sz w:val="22"/>
          <w:rtl/>
          <w:szCs w:val="22"/>
        </w:rPr>
        <w:t>1. התשובה תציין שחופש הביקורת מאפשר לזהות טעויות ולתקן אותן, לשפר את השלטון, ולמנוע מצב של דיכוי - בניגוד למשטר שבו מבקרים מושתקים ונרדפים</w:t>
      </w:r>
    </w:p>
    <w:p>
      <w:pPr>
        <w:bidi/>
        <w:spacing w:after="40"/>
        <w:jc w:val="right"/>
      </w:pPr>
      <w:r>
        <w:rPr>
          <w:rFonts w:ascii="Arial" w:hAnsi="Arial" w:cs="Arial" w:eastAsia="Arial"/>
          <w:lang w:val="he-IL" w:bidi="he-IL"/>
          <w:sz w:val="22"/>
          <w:rtl/>
          <w:szCs w:val="22"/>
        </w:rPr>
        <w:t>2. התשובה תקשר בין רעיון מהשיר, למשל החלפת מנהיגים בגלוי או חופש הדעה, לבין אחד הערכים בטבלה, עם הסבר קצר מנומק</w:t>
      </w:r>
    </w:p>
    <w:p>
      <w:pPr>
        <w:bidi/>
        <w:spacing w:after="40"/>
        <w:jc w:val="right"/>
      </w:pPr>
      <w:r>
        <w:rPr>
          <w:rFonts w:ascii="Arial" w:hAnsi="Arial" w:cs="Arial" w:eastAsia="Arial"/>
          <w:lang w:val="he-IL" w:bidi="he-IL"/>
          <w:sz w:val="22"/>
          <w:rtl/>
          <w:szCs w:val="22"/>
        </w:rPr>
        <w:t>3. משפט תקין הכולל שני צדי ההשוואה מהטבלה ומילת הקישור, למשל: בדמוקרטיה השלטון מתחלף בשלום, לעומת זאת במשטר טוטליטרי אותו שליט נשאר לתמיד</w:t>
      </w:r>
    </w:p>
    <w:p>
      <w:pPr>
        <w:bidi/>
        <w:pStyle w:val="Heading3"/>
        <w:spacing w:after="80"/>
        <w:jc w:val="right"/>
      </w:pPr>
      <w:r>
        <w:rPr>
          <w:rFonts w:ascii="Arial" w:hAnsi="Arial" w:cs="Arial" w:eastAsia="Arial"/>
          <w:lang w:val="he-IL" w:bidi="he-IL"/>
          <w:b/>
          <w:color w:val="38A169"/>
          <w:sz w:val="26"/>
          <w:rtl/>
          <w:szCs w:val="26"/>
          <w:bCs/>
        </w:rPr>
        <w:t>חלק י׳ – פרק 4 · משחקי תרגול: התאמה, סדר רעיונות וחידון – התאמת מילים ופירושים</w:t>
      </w:r>
    </w:p>
    <w:p>
      <w:pPr>
        <w:bidi/>
        <w:spacing w:after="40"/>
        <w:jc w:val="right"/>
      </w:pPr>
      <w:r>
        <w:rPr>
          <w:rFonts w:ascii="Arial" w:hAnsi="Arial" w:cs="Arial" w:eastAsia="Arial"/>
          <w:lang w:val="he-IL" w:bidi="he-IL"/>
          <w:sz w:val="22"/>
          <w:rtl/>
          <w:szCs w:val="22"/>
        </w:rPr>
        <w:t>1 – ב (חזקה ונחושה)</w:t>
      </w:r>
    </w:p>
    <w:p>
      <w:pPr>
        <w:bidi/>
        <w:spacing w:after="40"/>
        <w:jc w:val="right"/>
      </w:pPr>
      <w:r>
        <w:rPr>
          <w:rFonts w:ascii="Arial" w:hAnsi="Arial" w:cs="Arial" w:eastAsia="Arial"/>
          <w:lang w:val="he-IL" w:bidi="he-IL"/>
          <w:sz w:val="22"/>
          <w:rtl/>
          <w:szCs w:val="22"/>
        </w:rPr>
        <w:t>2 – א (טענו בגאווה למשהו שאין להם)</w:t>
      </w:r>
    </w:p>
    <w:p>
      <w:pPr>
        <w:bidi/>
        <w:spacing w:after="40"/>
        <w:jc w:val="right"/>
      </w:pPr>
      <w:r>
        <w:rPr>
          <w:rFonts w:ascii="Arial" w:hAnsi="Arial" w:cs="Arial" w:eastAsia="Arial"/>
          <w:lang w:val="he-IL" w:bidi="he-IL"/>
          <w:sz w:val="22"/>
          <w:rtl/>
          <w:szCs w:val="22"/>
        </w:rPr>
        <w:t>3 – ד (שאי אפשר להכניע)</w:t>
      </w:r>
    </w:p>
    <w:p>
      <w:pPr>
        <w:bidi/>
        <w:spacing w:after="40"/>
        <w:jc w:val="right"/>
      </w:pPr>
      <w:r>
        <w:rPr>
          <w:rFonts w:ascii="Arial" w:hAnsi="Arial" w:cs="Arial" w:eastAsia="Arial"/>
          <w:lang w:val="he-IL" w:bidi="he-IL"/>
          <w:sz w:val="22"/>
          <w:rtl/>
          <w:szCs w:val="22"/>
        </w:rPr>
        <w:t>4 – ג (נחלש ונעלם)</w:t>
      </w:r>
    </w:p>
    <w:p>
      <w:pPr>
        <w:bidi/>
        <w:pStyle w:val="Heading3"/>
        <w:spacing w:after="80"/>
        <w:jc w:val="right"/>
      </w:pPr>
      <w:r>
        <w:rPr>
          <w:rFonts w:ascii="Arial" w:hAnsi="Arial" w:cs="Arial" w:eastAsia="Arial"/>
          <w:lang w:val="he-IL" w:bidi="he-IL"/>
          <w:b/>
          <w:color w:val="805AD5"/>
          <w:sz w:val="26"/>
          <w:rtl/>
          <w:szCs w:val="26"/>
          <w:bCs/>
        </w:rPr>
        <w:t>חלק י״א – פרק 4 · משחקי תרגול: התאמה, סדר רעיונות וחידון – סדר הרעיונות בשיר</w:t>
      </w:r>
    </w:p>
    <w:p>
      <w:pPr>
        <w:bidi/>
        <w:spacing w:after="40"/>
        <w:jc w:val="right"/>
      </w:pPr>
      <w:r>
        <w:rPr>
          <w:rFonts w:ascii="Arial" w:hAnsi="Arial" w:cs="Arial" w:eastAsia="Arial"/>
          <w:lang w:val="he-IL" w:bidi="he-IL"/>
          <w:sz w:val="22"/>
          <w:rtl/>
          <w:szCs w:val="22"/>
        </w:rPr>
        <w:t>1. קריאות הלל לדמוקרטיה, שמביישת את מי שלעגו לה</w:t>
      </w:r>
    </w:p>
    <w:p>
      <w:pPr>
        <w:bidi/>
        <w:spacing w:after="40"/>
        <w:jc w:val="right"/>
      </w:pPr>
      <w:r>
        <w:rPr>
          <w:rFonts w:ascii="Arial" w:hAnsi="Arial" w:cs="Arial" w:eastAsia="Arial"/>
          <w:lang w:val="he-IL" w:bidi="he-IL"/>
          <w:sz w:val="22"/>
          <w:rtl/>
          <w:szCs w:val="22"/>
        </w:rPr>
        <w:t>2. כוחה של הדמוקרטיה: היא מחליפה מנהיגים בגלוי, לפי צורכי הזמן</w:t>
      </w:r>
    </w:p>
    <w:p>
      <w:pPr>
        <w:bidi/>
        <w:spacing w:after="40"/>
        <w:jc w:val="right"/>
      </w:pPr>
      <w:r>
        <w:rPr>
          <w:rFonts w:ascii="Arial" w:hAnsi="Arial" w:cs="Arial" w:eastAsia="Arial"/>
          <w:lang w:val="he-IL" w:bidi="he-IL"/>
          <w:sz w:val="22"/>
          <w:rtl/>
          <w:szCs w:val="22"/>
        </w:rPr>
        <w:t>3. חופש הדעה – רוח שאי אפשר לכבוש</w:t>
      </w:r>
    </w:p>
    <w:p>
      <w:pPr>
        <w:bidi/>
        <w:spacing w:after="40"/>
        <w:jc w:val="right"/>
      </w:pPr>
      <w:r>
        <w:rPr>
          <w:rFonts w:ascii="Arial" w:hAnsi="Arial" w:cs="Arial" w:eastAsia="Arial"/>
          <w:lang w:val="he-IL" w:bidi="he-IL"/>
          <w:sz w:val="22"/>
          <w:rtl/>
          <w:szCs w:val="22"/>
        </w:rPr>
        <w:t>4. המשטרים ששאפו להשתלט על העולם קיבלו שיעור</w:t>
      </w:r>
    </w:p>
    <w:p>
      <w:pPr>
        <w:bidi/>
        <w:spacing w:after="40"/>
        <w:jc w:val="right"/>
      </w:pPr>
      <w:r>
        <w:rPr>
          <w:rFonts w:ascii="Arial" w:hAnsi="Arial" w:cs="Arial" w:eastAsia="Arial"/>
          <w:lang w:val="he-IL" w:bidi="he-IL"/>
          <w:sz w:val="22"/>
          <w:rtl/>
          <w:szCs w:val="22"/>
        </w:rPr>
        <w:t>5. הבוחרים אמרו את דברם בעוצמה, וההד עוד נשמע</w:t>
      </w:r>
    </w:p>
    <w:p>
      <w:pPr>
        <w:bidi/>
        <w:spacing w:after="40"/>
        <w:jc w:val="right"/>
      </w:pPr>
      <w:r>
        <w:rPr>
          <w:rFonts w:ascii="Arial" w:hAnsi="Arial" w:cs="Arial" w:eastAsia="Arial"/>
          <w:lang w:val="he-IL" w:bidi="he-IL"/>
          <w:sz w:val="22"/>
          <w:rtl/>
          <w:szCs w:val="22"/>
        </w:rPr>
        <w:t>6. העם חושב בעצמו – ולכן יש תקווה</w:t>
      </w:r>
    </w:p>
    <w:p>
      <w:pPr>
        <w:bidi/>
        <w:pStyle w:val="Heading3"/>
        <w:spacing w:after="80"/>
        <w:jc w:val="right"/>
      </w:pPr>
      <w:r>
        <w:rPr>
          <w:rFonts w:ascii="Arial" w:hAnsi="Arial" w:cs="Arial" w:eastAsia="Arial"/>
          <w:lang w:val="he-IL" w:bidi="he-IL"/>
          <w:b/>
          <w:color w:val="D53F8C"/>
          <w:sz w:val="26"/>
          <w:rtl/>
          <w:szCs w:val="26"/>
          <w:bCs/>
        </w:rPr>
        <w:t>חלק י״ב – פרק 4 · משחקי תרגול: התאמה, סדר רעיונות וחידון – זיהוי אמצעים וחידון מסכם</w:t>
      </w:r>
    </w:p>
    <w:p>
      <w:pPr>
        <w:bidi/>
        <w:spacing w:after="40"/>
        <w:jc w:val="right"/>
      </w:pPr>
      <w:r>
        <w:rPr>
          <w:rFonts w:ascii="Arial" w:hAnsi="Arial" w:cs="Arial" w:eastAsia="Arial"/>
          <w:lang w:val="he-IL" w:bidi="he-IL"/>
          <w:sz w:val="22"/>
          <w:rtl/>
          <w:szCs w:val="22"/>
        </w:rPr>
        <w:t>1. א – אנפורה</w:t>
      </w:r>
    </w:p>
    <w:p>
      <w:pPr>
        <w:bidi/>
        <w:spacing w:after="40"/>
        <w:jc w:val="right"/>
      </w:pPr>
      <w:r>
        <w:rPr>
          <w:rFonts w:ascii="Arial" w:hAnsi="Arial" w:cs="Arial" w:eastAsia="Arial"/>
          <w:lang w:val="he-IL" w:bidi="he-IL"/>
          <w:sz w:val="22"/>
          <w:rtl/>
          <w:szCs w:val="22"/>
        </w:rPr>
        <w:t>2. ב – צורת הפלגה (הגזמה לשם הדגשה)</w:t>
      </w:r>
    </w:p>
    <w:p>
      <w:pPr>
        <w:bidi/>
        <w:pStyle w:val="Heading3"/>
        <w:spacing w:after="80"/>
        <w:jc w:val="right"/>
      </w:pPr>
      <w:r>
        <w:rPr>
          <w:rFonts w:ascii="Arial" w:hAnsi="Arial" w:cs="Arial" w:eastAsia="Arial"/>
          <w:lang w:val="he-IL" w:bidi="he-IL"/>
          <w:b/>
          <w:color w:val="E53E3E"/>
          <w:sz w:val="26"/>
          <w:rtl/>
          <w:szCs w:val="26"/>
          <w:bCs/>
        </w:rPr>
        <w:t>חלק י״ג – פרק 4 · משחקי תרגול: התאמה, סדר רעיונות וחידון – נכון/לא נכון וחשיבה</w:t>
      </w:r>
    </w:p>
    <w:p>
      <w:pPr>
        <w:bidi/>
        <w:spacing w:after="40"/>
        <w:jc w:val="right"/>
      </w:pPr>
      <w:r>
        <w:rPr>
          <w:rFonts w:ascii="Arial" w:hAnsi="Arial" w:cs="Arial" w:eastAsia="Arial"/>
          <w:lang w:val="he-IL" w:bidi="he-IL"/>
          <w:sz w:val="22"/>
          <w:rtl/>
          <w:szCs w:val="22"/>
        </w:rPr>
        <w:t>1. לא נכון – בשיר הדמוקרטיה דווקא מוצגת כחזקה, כמי שעמדה במבחן ומביישת את מלעיגיה.</w:t>
      </w:r>
    </w:p>
    <w:p>
      <w:pPr>
        <w:bidi/>
        <w:pStyle w:val="Heading3"/>
        <w:spacing w:after="80"/>
        <w:jc w:val="right"/>
      </w:pPr>
      <w:r>
        <w:rPr>
          <w:rFonts w:ascii="Arial" w:hAnsi="Arial" w:cs="Arial" w:eastAsia="Arial"/>
          <w:lang w:val="he-IL" w:bidi="he-IL"/>
          <w:b/>
          <w:color w:val="DD6B20"/>
          <w:sz w:val="26"/>
          <w:rtl/>
          <w:szCs w:val="26"/>
          <w:bCs/>
        </w:rPr>
        <w:t>חלק י״ד – פרק 5 · משימות יצירה: בית משלי, מכתב וכרזה – הכרת התבנית</w:t>
      </w:r>
    </w:p>
    <w:p>
      <w:pPr>
        <w:bidi/>
        <w:spacing w:after="40"/>
        <w:jc w:val="right"/>
      </w:pPr>
      <w:r>
        <w:rPr>
          <w:rFonts w:ascii="Arial" w:hAnsi="Arial" w:cs="Arial" w:eastAsia="Arial"/>
          <w:lang w:val="he-IL" w:bidi="he-IL"/>
          <w:sz w:val="22"/>
          <w:rtl/>
          <w:szCs w:val="22"/>
        </w:rPr>
        <w:t>1. א – אנפורה</w:t>
      </w:r>
    </w:p>
    <w:p>
      <w:pPr>
        <w:bidi/>
        <w:spacing w:after="40"/>
        <w:jc w:val="right"/>
      </w:pPr>
      <w:r>
        <w:rPr>
          <w:rFonts w:ascii="Arial" w:hAnsi="Arial" w:cs="Arial" w:eastAsia="Arial"/>
          <w:lang w:val="he-IL" w:bidi="he-IL"/>
          <w:sz w:val="22"/>
          <w:rtl/>
          <w:szCs w:val="22"/>
        </w:rPr>
        <w:t>2. א – תיאור דבר מופשט כאילו הוא אדם הפועל</w:t>
      </w:r>
    </w:p>
    <w:p>
      <w:pPr>
        <w:bidi/>
        <w:pStyle w:val="Heading3"/>
        <w:spacing w:after="80"/>
        <w:jc w:val="right"/>
      </w:pPr>
      <w:r>
        <w:rPr>
          <w:rFonts w:ascii="Arial" w:hAnsi="Arial" w:cs="Arial" w:eastAsia="Arial"/>
          <w:lang w:val="he-IL" w:bidi="he-IL"/>
          <w:b/>
          <w:color w:val="3182CE"/>
          <w:sz w:val="26"/>
          <w:rtl/>
          <w:szCs w:val="26"/>
          <w:bCs/>
        </w:rPr>
        <w:t>חלק ט״ו – פרק 5 · משימות יצירה: בית משלי, מכתב וכרזה – הכרת התבנית (המשך)</w:t>
      </w:r>
    </w:p>
    <w:p>
      <w:pPr>
        <w:bidi/>
        <w:spacing w:after="40"/>
        <w:jc w:val="right"/>
      </w:pPr>
      <w:r>
        <w:rPr>
          <w:rFonts w:ascii="Arial" w:hAnsi="Arial" w:cs="Arial" w:eastAsia="Arial"/>
          <w:lang w:val="he-IL" w:bidi="he-IL"/>
          <w:sz w:val="22"/>
          <w:rtl/>
          <w:szCs w:val="22"/>
        </w:rPr>
        <w:t>1. נכון – השיר פותח כמה שורות במילה תחי, כמו קריאת הלל לדמוקרטיה.</w:t>
      </w:r>
    </w:p>
    <w:p>
      <w:pPr>
        <w:bidi/>
        <w:spacing w:after="40"/>
        <w:jc w:val="right"/>
      </w:pPr>
      <w:r>
        <w:rPr>
          <w:rFonts w:ascii="Arial" w:hAnsi="Arial" w:cs="Arial" w:eastAsia="Arial"/>
          <w:lang w:val="he-IL" w:bidi="he-IL"/>
          <w:sz w:val="22"/>
          <w:rtl/>
          <w:szCs w:val="22"/>
        </w:rPr>
        <w:t>2. נכון – המשימה מציינת חריזה כתוספת רצויה, לא הכרחית.</w:t>
      </w:r>
    </w:p>
    <w:p>
      <w:pPr>
        <w:bidi/>
        <w:pStyle w:val="Heading3"/>
        <w:spacing w:after="80"/>
        <w:jc w:val="right"/>
      </w:pPr>
      <w:r>
        <w:rPr>
          <w:rFonts w:ascii="Arial" w:hAnsi="Arial" w:cs="Arial" w:eastAsia="Arial"/>
          <w:lang w:val="he-IL" w:bidi="he-IL"/>
          <w:b/>
          <w:color w:val="38A169"/>
          <w:sz w:val="26"/>
          <w:rtl/>
          <w:szCs w:val="26"/>
          <w:bCs/>
        </w:rPr>
        <w:t>חלק ט״ז – פרק 5 · משימות יצירה: בית משלי, מכתב וכרזה – השלמת תבנית</w:t>
      </w:r>
    </w:p>
    <w:p>
      <w:pPr>
        <w:bidi/>
        <w:spacing w:after="40"/>
        <w:jc w:val="right"/>
      </w:pPr>
      <w:r>
        <w:rPr>
          <w:rFonts w:ascii="Arial" w:hAnsi="Arial" w:cs="Arial" w:eastAsia="Arial"/>
          <w:lang w:val="he-IL" w:bidi="he-IL"/>
          <w:sz w:val="22"/>
          <w:rtl/>
          <w:szCs w:val="22"/>
        </w:rPr>
        <w:t>1. מילה</w:t>
      </w:r>
    </w:p>
    <w:p>
      <w:pPr>
        <w:bidi/>
        <w:pStyle w:val="Heading3"/>
        <w:spacing w:after="80"/>
        <w:jc w:val="right"/>
      </w:pPr>
      <w:r>
        <w:rPr>
          <w:rFonts w:ascii="Arial" w:hAnsi="Arial" w:cs="Arial" w:eastAsia="Arial"/>
          <w:lang w:val="he-IL" w:bidi="he-IL"/>
          <w:b/>
          <w:color w:val="805AD5"/>
          <w:sz w:val="26"/>
          <w:rtl/>
          <w:szCs w:val="26"/>
          <w:bCs/>
        </w:rPr>
        <w:t>חלק י״ז – פרק 5 · משימות יצירה: בית משלי, מכתב וכרזה – התאמת ערך לפעולה</w:t>
      </w:r>
    </w:p>
    <w:p>
      <w:pPr>
        <w:bidi/>
        <w:spacing w:after="40"/>
        <w:jc w:val="right"/>
      </w:pPr>
      <w:r>
        <w:rPr>
          <w:rFonts w:ascii="Arial" w:hAnsi="Arial" w:cs="Arial" w:eastAsia="Arial"/>
          <w:lang w:val="he-IL" w:bidi="he-IL"/>
          <w:sz w:val="22"/>
          <w:rtl/>
          <w:szCs w:val="22"/>
        </w:rPr>
        <w:t>1 – ד (מטה אוזן לכל קול)</w:t>
      </w:r>
    </w:p>
    <w:p>
      <w:pPr>
        <w:bidi/>
        <w:spacing w:after="40"/>
        <w:jc w:val="right"/>
      </w:pPr>
      <w:r>
        <w:rPr>
          <w:rFonts w:ascii="Arial" w:hAnsi="Arial" w:cs="Arial" w:eastAsia="Arial"/>
          <w:lang w:val="he-IL" w:bidi="he-IL"/>
          <w:sz w:val="22"/>
          <w:rtl/>
          <w:szCs w:val="22"/>
        </w:rPr>
        <w:t>2 – ג (מחלקת לכולם מקום שווה)</w:t>
      </w:r>
    </w:p>
    <w:p>
      <w:pPr>
        <w:bidi/>
        <w:spacing w:after="40"/>
        <w:jc w:val="right"/>
      </w:pPr>
      <w:r>
        <w:rPr>
          <w:rFonts w:ascii="Arial" w:hAnsi="Arial" w:cs="Arial" w:eastAsia="Arial"/>
          <w:lang w:val="he-IL" w:bidi="he-IL"/>
          <w:sz w:val="22"/>
          <w:rtl/>
          <w:szCs w:val="22"/>
        </w:rPr>
        <w:t>3 – ה (פותחת דלתות לשאלות חדשות)</w:t>
      </w:r>
    </w:p>
    <w:p>
      <w:pPr>
        <w:bidi/>
        <w:spacing w:after="40"/>
        <w:jc w:val="right"/>
      </w:pPr>
      <w:r>
        <w:rPr>
          <w:rFonts w:ascii="Arial" w:hAnsi="Arial" w:cs="Arial" w:eastAsia="Arial"/>
          <w:lang w:val="he-IL" w:bidi="he-IL"/>
          <w:sz w:val="22"/>
          <w:rtl/>
          <w:szCs w:val="22"/>
        </w:rPr>
        <w:t>4 – א (ממתינה בשקט לתשובה)</w:t>
      </w:r>
    </w:p>
    <w:p>
      <w:pPr>
        <w:bidi/>
        <w:spacing w:after="40"/>
        <w:jc w:val="right"/>
      </w:pPr>
      <w:r>
        <w:rPr>
          <w:rFonts w:ascii="Arial" w:hAnsi="Arial" w:cs="Arial" w:eastAsia="Arial"/>
          <w:lang w:val="he-IL" w:bidi="he-IL"/>
          <w:sz w:val="22"/>
          <w:rtl/>
          <w:szCs w:val="22"/>
        </w:rPr>
        <w:t>5 – ב (נושאת על כתפיה את התוצאה)</w:t>
      </w:r>
    </w:p>
    <w:p>
      <w:pPr>
        <w:bidi/>
        <w:pStyle w:val="Heading3"/>
        <w:spacing w:after="80"/>
        <w:jc w:val="right"/>
      </w:pPr>
      <w:r>
        <w:rPr>
          <w:rFonts w:ascii="Arial" w:hAnsi="Arial" w:cs="Arial" w:eastAsia="Arial"/>
          <w:lang w:val="he-IL" w:bidi="he-IL"/>
          <w:b/>
          <w:color w:val="D53F8C"/>
          <w:sz w:val="26"/>
          <w:rtl/>
          <w:szCs w:val="26"/>
          <w:bCs/>
        </w:rPr>
        <w:t>חלק י״ח – פרק 6 · שיח מכבד: גלגל השיח וסיכום ערכים – זיהוי ערכי הדמוקרטיה</w:t>
      </w:r>
    </w:p>
    <w:p>
      <w:pPr>
        <w:bidi/>
        <w:spacing w:after="40"/>
        <w:jc w:val="right"/>
      </w:pPr>
      <w:r>
        <w:rPr>
          <w:rFonts w:ascii="Arial" w:hAnsi="Arial" w:cs="Arial" w:eastAsia="Arial"/>
          <w:lang w:val="he-IL" w:bidi="he-IL"/>
          <w:sz w:val="22"/>
          <w:rtl/>
          <w:szCs w:val="22"/>
        </w:rPr>
        <w:t>1. נכון – כך מתואר בהשוואה בין דמוקרטיה למשטר טוטליטרי</w:t>
      </w:r>
    </w:p>
    <w:p>
      <w:pPr>
        <w:bidi/>
        <w:spacing w:after="40"/>
        <w:jc w:val="right"/>
      </w:pPr>
      <w:r>
        <w:rPr>
          <w:rFonts w:ascii="Arial" w:hAnsi="Arial" w:cs="Arial" w:eastAsia="Arial"/>
          <w:lang w:val="he-IL" w:bidi="he-IL"/>
          <w:sz w:val="22"/>
          <w:rtl/>
          <w:szCs w:val="22"/>
        </w:rPr>
        <w:t>2. לא נכון – במשטר טוטליטרי המבקרים מושתקים ונרדפים</w:t>
      </w:r>
    </w:p>
    <w:p>
      <w:pPr>
        <w:bidi/>
        <w:spacing w:after="40"/>
        <w:jc w:val="right"/>
      </w:pPr>
      <w:r>
        <w:rPr>
          <w:rFonts w:ascii="Arial" w:hAnsi="Arial" w:cs="Arial" w:eastAsia="Arial"/>
          <w:lang w:val="he-IL" w:bidi="he-IL"/>
          <w:sz w:val="22"/>
          <w:rtl/>
          <w:szCs w:val="22"/>
        </w:rPr>
        <w:t>3. לא נכון – השיר מתפעל מעצם האפשרות להחליף שלטון בפתק, לא ממי ניצח</w:t>
      </w:r>
    </w:p>
    <w:p>
      <w:pPr>
        <w:bidi/>
        <w:spacing w:after="40"/>
        <w:jc w:val="right"/>
      </w:pPr>
      <w:r>
        <w:rPr>
          <w:rFonts w:ascii="Arial" w:hAnsi="Arial" w:cs="Arial" w:eastAsia="Arial"/>
          <w:lang w:val="he-IL" w:bidi="he-IL"/>
          <w:sz w:val="22"/>
          <w:rtl/>
          <w:szCs w:val="22"/>
        </w:rPr>
        <w:t>4. נכון – זהו אחד הערכים המרכזיים שהשיעור מדגיש</w:t>
      </w:r>
    </w:p>
    <w:p>
      <w:pPr>
        <w:bidi/>
        <w:spacing w:after="40"/>
        <w:jc w:val="right"/>
      </w:pPr>
      <w:r>
        <w:rPr>
          <w:rFonts w:ascii="Arial" w:hAnsi="Arial" w:cs="Arial" w:eastAsia="Arial"/>
          <w:lang w:val="he-IL" w:bidi="he-IL"/>
          <w:sz w:val="22"/>
          <w:rtl/>
          <w:szCs w:val="22"/>
        </w:rPr>
        <w:t>5. לא נכון – שיח מכבד אפשרי גם כשנשארים חילוקי דעות, אם מקשיבים ומכבדים זה את זה</w:t>
      </w:r>
    </w:p>
    <w:p>
      <w:pPr>
        <w:bidi/>
        <w:pStyle w:val="Heading3"/>
        <w:spacing w:after="80"/>
        <w:jc w:val="right"/>
      </w:pPr>
      <w:r>
        <w:rPr>
          <w:rFonts w:ascii="Arial" w:hAnsi="Arial" w:cs="Arial" w:eastAsia="Arial"/>
          <w:lang w:val="he-IL" w:bidi="he-IL"/>
          <w:b/>
          <w:color w:val="E53E3E"/>
          <w:sz w:val="26"/>
          <w:rtl/>
          <w:szCs w:val="26"/>
          <w:bCs/>
        </w:rPr>
        <w:t>חלק י״ט – פרק 6 · שיח מכבד: גלגל השיח וסיכום ערכים – מיון התנהגויות בשיח</w:t>
      </w:r>
    </w:p>
    <w:p>
      <w:pPr>
        <w:bidi/>
        <w:spacing w:after="40"/>
        <w:jc w:val="right"/>
      </w:pPr>
      <w:r>
        <w:rPr>
          <w:rFonts w:ascii="Arial" w:hAnsi="Arial" w:cs="Arial" w:eastAsia="Arial"/>
          <w:lang w:val="he-IL" w:bidi="he-IL"/>
          <w:sz w:val="22"/>
          <w:rtl/>
          <w:szCs w:val="22"/>
        </w:rPr>
        <w:t>1 – ו (שיח מכבד)</w:t>
      </w:r>
    </w:p>
    <w:p>
      <w:pPr>
        <w:bidi/>
        <w:spacing w:after="40"/>
        <w:jc w:val="right"/>
      </w:pPr>
      <w:r>
        <w:rPr>
          <w:rFonts w:ascii="Arial" w:hAnsi="Arial" w:cs="Arial" w:eastAsia="Arial"/>
          <w:lang w:val="he-IL" w:bidi="he-IL"/>
          <w:sz w:val="22"/>
          <w:rtl/>
          <w:szCs w:val="22"/>
        </w:rPr>
        <w:t>2 – ה (שיח לא מכבד)</w:t>
      </w:r>
    </w:p>
    <w:p>
      <w:pPr>
        <w:bidi/>
        <w:spacing w:after="40"/>
        <w:jc w:val="right"/>
      </w:pPr>
      <w:r>
        <w:rPr>
          <w:rFonts w:ascii="Arial" w:hAnsi="Arial" w:cs="Arial" w:eastAsia="Arial"/>
          <w:lang w:val="he-IL" w:bidi="he-IL"/>
          <w:sz w:val="22"/>
          <w:rtl/>
          <w:szCs w:val="22"/>
        </w:rPr>
        <w:t>3 – ד (שיח מכבד)</w:t>
      </w:r>
    </w:p>
    <w:p>
      <w:pPr>
        <w:bidi/>
        <w:spacing w:after="40"/>
        <w:jc w:val="right"/>
      </w:pPr>
      <w:r>
        <w:rPr>
          <w:rFonts w:ascii="Arial" w:hAnsi="Arial" w:cs="Arial" w:eastAsia="Arial"/>
          <w:lang w:val="he-IL" w:bidi="he-IL"/>
          <w:sz w:val="22"/>
          <w:rtl/>
          <w:szCs w:val="22"/>
        </w:rPr>
        <w:t>4 – ב (שיח לא מכבד)</w:t>
      </w:r>
    </w:p>
    <w:p>
      <w:pPr>
        <w:bidi/>
        <w:spacing w:after="40"/>
        <w:jc w:val="right"/>
      </w:pPr>
      <w:r>
        <w:rPr>
          <w:rFonts w:ascii="Arial" w:hAnsi="Arial" w:cs="Arial" w:eastAsia="Arial"/>
          <w:lang w:val="he-IL" w:bidi="he-IL"/>
          <w:sz w:val="22"/>
          <w:rtl/>
          <w:szCs w:val="22"/>
        </w:rPr>
        <w:t>5 – ג (שיח מכבד)</w:t>
      </w:r>
    </w:p>
    <w:p>
      <w:pPr>
        <w:bidi/>
        <w:spacing w:after="40"/>
        <w:jc w:val="right"/>
      </w:pPr>
      <w:r>
        <w:rPr>
          <w:rFonts w:ascii="Arial" w:hAnsi="Arial" w:cs="Arial" w:eastAsia="Arial"/>
          <w:lang w:val="he-IL" w:bidi="he-IL"/>
          <w:sz w:val="22"/>
          <w:rtl/>
          <w:szCs w:val="22"/>
        </w:rPr>
        <w:t>6 – א (שיח לא מכבד)</w:t>
      </w:r>
    </w:p>
    <w:p>
      <w:pPr>
        <w:bidi/>
        <w:pStyle w:val="Heading3"/>
        <w:spacing w:after="80"/>
        <w:jc w:val="right"/>
      </w:pPr>
      <w:r>
        <w:rPr>
          <w:rFonts w:ascii="Arial" w:hAnsi="Arial" w:cs="Arial" w:eastAsia="Arial"/>
          <w:lang w:val="he-IL" w:bidi="he-IL"/>
          <w:b/>
          <w:color w:val="DD6B20"/>
          <w:sz w:val="26"/>
          <w:rtl/>
          <w:szCs w:val="26"/>
          <w:bCs/>
        </w:rPr>
        <w:t>חלק כ׳ – פרק 6 · שיח מכבד: גלגל השיח וסיכום ערכים – כתיבה ומחשבה</w:t>
      </w:r>
    </w:p>
    <w:p>
      <w:pPr>
        <w:bidi/>
        <w:spacing w:after="40"/>
        <w:jc w:val="right"/>
      </w:pPr>
      <w:r>
        <w:rPr>
          <w:rFonts w:ascii="Arial" w:hAnsi="Arial" w:cs="Arial" w:eastAsia="Arial"/>
          <w:lang w:val="he-IL" w:bidi="he-IL"/>
          <w:sz w:val="22"/>
          <w:rtl/>
          <w:szCs w:val="22"/>
        </w:rPr>
        <w:t>1. תיאור קצר של המחלוקת והצעה מעשית כמו הקשבה, שאלות מבררות, ויתור על כינויים פוגעניים</w:t>
      </w:r>
    </w:p>
    <w:p>
      <w:pPr>
        <w:bidi/>
        <w:spacing w:after="40"/>
        <w:jc w:val="right"/>
      </w:pPr>
      <w:r>
        <w:rPr>
          <w:rFonts w:ascii="Arial" w:hAnsi="Arial" w:cs="Arial" w:eastAsia="Arial"/>
          <w:lang w:val="he-IL" w:bidi="he-IL"/>
          <w:sz w:val="22"/>
          <w:rtl/>
          <w:szCs w:val="22"/>
        </w:rPr>
        <w:t>2. מי שחושב בעצמו ולא מונע על ידי אחרים מסוגל לשקול טיעונים, להקשיב ולשנות דעה בלי לאבד את עצמאות המחשבה</w:t>
      </w:r>
    </w:p>
    <w:p>
      <w:pPr>
        <w:bidi/>
        <w:spacing w:after="40"/>
        <w:jc w:val="right"/>
      </w:pPr>
      <w:r>
        <w:rPr>
          <w:rFonts w:ascii="Arial" w:hAnsi="Arial" w:cs="Arial" w:eastAsia="Arial"/>
          <w:lang w:val="he-IL" w:bidi="he-IL"/>
          <w:sz w:val="22"/>
          <w:rtl/>
          <w:szCs w:val="22"/>
        </w:rPr>
        <w:t>3. שאלות פתוחות שאינן שיפוטיות ומזמינות הסבר, למשל 'מה גרם לך לחשוב כך' או 'איך היית מרגיש במקומו'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תזכיר את סיום המלחמה, לעג המשטרים הטוטליטריים לדמוקרטיה, והפסד צ'רצ'יל בבחירות</w:t>
      </w:r>
    </w:p>
    <w:p>
      <w:pPr>
        <w:bidi/>
        <w:spacing w:after="80"/>
        <w:jc w:val="right"/>
      </w:pPr>
      <w:r>
        <w:rPr>
          <w:rFonts w:ascii="Arial" w:hAnsi="Arial" w:cs="Arial" w:eastAsia="Arial"/>
          <w:lang w:val="he-IL" w:bidi="he-IL"/>
          <w:sz w:val="22"/>
          <w:rtl/>
          <w:szCs w:val="22"/>
        </w:rPr>
        <w:t>• תשובה טובה תציין שניים מתוך: אנפורה, האנשה, הפלגה, פרדוקס, חריזה – עם דוגמה קצרה מהשיר</w:t>
      </w:r>
    </w:p>
    <w:p>
      <w:pPr>
        <w:bidi/>
        <w:spacing w:after="80"/>
        <w:jc w:val="right"/>
      </w:pPr>
      <w:r>
        <w:rPr>
          <w:rFonts w:ascii="Arial" w:hAnsi="Arial" w:cs="Arial" w:eastAsia="Arial"/>
          <w:lang w:val="he-IL" w:bidi="he-IL"/>
          <w:sz w:val="22"/>
          <w:rtl/>
          <w:szCs w:val="22"/>
        </w:rPr>
        <w:t>• תשובה טובה תבחין נכון בין המונחים בעזרת הטבלה והדוגמאות שנלמדו</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ניתן לפרוש את החוברת על פני 2-3 שיעורים: שיעור ראשון לרקע וקריאה צמודה, שיעור שני למשחקים ולמיון הערכים, שיעור שלישי למשימות היצירה ולשיח המכבד</w:t>
      </w:r>
    </w:p>
    <w:p>
      <w:pPr>
        <w:bidi/>
        <w:spacing w:after="80"/>
        <w:jc w:val="right"/>
      </w:pPr>
      <w:r>
        <w:rPr>
          <w:rFonts w:ascii="Arial" w:hAnsi="Arial" w:cs="Arial" w:eastAsia="Arial"/>
          <w:lang w:val="he-IL" w:bidi="he-IL"/>
          <w:sz w:val="22"/>
          <w:rtl/>
          <w:szCs w:val="22"/>
        </w:rPr>
        <w:t>• לתלמידי ח׳ מומלץ להתמקד בפרקים 1-4 ולפשט את משימת הכתיבה בפרק 5; לתלמידי י׳-י״ב ניתן להוסיף דיון מעמיק יותר בפרדוקס ובזיקה לבחירות בכלל</w:t>
      </w:r>
    </w:p>
    <w:p>
      <w:pPr>
        <w:bidi/>
        <w:spacing w:after="80"/>
        <w:jc w:val="right"/>
      </w:pPr>
      <w:r>
        <w:rPr>
          <w:rFonts w:ascii="Arial" w:hAnsi="Arial" w:cs="Arial" w:eastAsia="Arial"/>
          <w:lang w:val="he-IL" w:bidi="he-IL"/>
          <w:sz w:val="22"/>
          <w:rtl/>
          <w:szCs w:val="22"/>
        </w:rPr>
        <w:t>• מומלץ לפתוח כל שיעור בתזכורת לכלל השיחה: מדברים על איך בוחרים, לא על במי – ולחזור על כך גם לפני פרק 6</w:t>
      </w:r>
    </w:p>
    <w:p>
      <w:pPr>
        <w:bidi/>
        <w:spacing w:after="80"/>
        <w:jc w:val="right"/>
      </w:pPr>
      <w:r>
        <w:rPr>
          <w:rFonts w:ascii="Arial" w:hAnsi="Arial" w:cs="Arial" w:eastAsia="Arial"/>
          <w:lang w:val="he-IL" w:bidi="he-IL"/>
          <w:sz w:val="22"/>
          <w:rtl/>
          <w:szCs w:val="22"/>
        </w:rPr>
        <w:t>• ניתן לעבוד בזוגות על משחקי ההתאמה והמיון, ולבצע את משימת הכתיבה בפרק 5 באופן אישי ולשתף בקבוצות קטנות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חוברת תרגול – תחי הדמוקרטיה: שיעור שירה לקראת הבחירות</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הזאת נתרגל את השיר 'תחי הדמוקרטיה'. נלמד על הרקע שלו, נבין מילים קשות, נשחק משחקים ונכתוב בית משלנו. עובדים לפי הסדר, פרק אחרי פרק. מדברים על איך בוחרים, לא על מי המועמדים.</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מלעיגים</w:t>
            </w:r>
          </w:p>
        </w:tc>
        <w:tc>
          <w:tcPr>
            <w:tcW w:type="dxa" w:w="7313"/>
          </w:tcPr>
          <w:p>
            <w:pPr>
              <w:bidi/>
              <w:jc w:val="right"/>
            </w:pPr>
            <w:r>
              <w:rPr>
                <w:rFonts w:ascii="Arial" w:hAnsi="Arial" w:cs="Arial" w:eastAsia="Arial"/>
                <w:lang w:val="he-IL" w:bidi="he-IL"/>
                <w:sz w:val="24"/>
                <w:rtl/>
                <w:szCs w:val="24"/>
              </w:rPr>
              <w:t>מי שלועגים ומזלזלים במישהו</w:t>
            </w:r>
          </w:p>
        </w:tc>
      </w:tr>
      <w:tr>
        <w:tc>
          <w:tcPr>
            <w:tcW w:type="dxa" w:w="2551"/>
            <w:shd w:val="clear" w:fill="E6FFFA"/>
          </w:tcPr>
          <w:p>
            <w:pPr>
              <w:bidi/>
              <w:jc w:val="right"/>
            </w:pPr>
            <w:r>
              <w:rPr>
                <w:rFonts w:ascii="Arial" w:hAnsi="Arial" w:cs="Arial" w:eastAsia="Arial"/>
                <w:lang w:val="he-IL" w:bidi="he-IL"/>
                <w:b/>
                <w:sz w:val="24"/>
                <w:rtl/>
                <w:szCs w:val="24"/>
                <w:bCs/>
              </w:rPr>
              <w:t>מכלימה</w:t>
            </w:r>
          </w:p>
        </w:tc>
        <w:tc>
          <w:tcPr>
            <w:tcW w:type="dxa" w:w="7313"/>
          </w:tcPr>
          <w:p>
            <w:pPr>
              <w:bidi/>
              <w:jc w:val="right"/>
            </w:pPr>
            <w:r>
              <w:rPr>
                <w:rFonts w:ascii="Arial" w:hAnsi="Arial" w:cs="Arial" w:eastAsia="Arial"/>
                <w:lang w:val="he-IL" w:bidi="he-IL"/>
                <w:sz w:val="24"/>
                <w:rtl/>
                <w:szCs w:val="24"/>
              </w:rPr>
              <w:t>גורמת לבושה, מביישת</w:t>
            </w:r>
          </w:p>
        </w:tc>
      </w:tr>
      <w:tr>
        <w:tc>
          <w:tcPr>
            <w:tcW w:type="dxa" w:w="2551"/>
            <w:shd w:val="clear" w:fill="E6FFFA"/>
          </w:tcPr>
          <w:p>
            <w:pPr>
              <w:bidi/>
              <w:jc w:val="right"/>
            </w:pPr>
            <w:r>
              <w:rPr>
                <w:rFonts w:ascii="Arial" w:hAnsi="Arial" w:cs="Arial" w:eastAsia="Arial"/>
                <w:lang w:val="he-IL" w:bidi="he-IL"/>
                <w:b/>
                <w:sz w:val="24"/>
                <w:rtl/>
                <w:szCs w:val="24"/>
                <w:bCs/>
              </w:rPr>
              <w:t>תקיפה</w:t>
            </w:r>
          </w:p>
        </w:tc>
        <w:tc>
          <w:tcPr>
            <w:tcW w:type="dxa" w:w="7313"/>
          </w:tcPr>
          <w:p>
            <w:pPr>
              <w:bidi/>
              <w:jc w:val="right"/>
            </w:pPr>
            <w:r>
              <w:rPr>
                <w:rFonts w:ascii="Arial" w:hAnsi="Arial" w:cs="Arial" w:eastAsia="Arial"/>
                <w:lang w:val="he-IL" w:bidi="he-IL"/>
                <w:sz w:val="24"/>
                <w:rtl/>
                <w:szCs w:val="24"/>
              </w:rPr>
              <w:t>חזקה ונחושה</w:t>
            </w:r>
          </w:p>
        </w:tc>
      </w:tr>
      <w:tr>
        <w:tc>
          <w:tcPr>
            <w:tcW w:type="dxa" w:w="2551"/>
            <w:shd w:val="clear" w:fill="E6FFFA"/>
          </w:tcPr>
          <w:p>
            <w:pPr>
              <w:bidi/>
              <w:jc w:val="right"/>
            </w:pPr>
            <w:r>
              <w:rPr>
                <w:rFonts w:ascii="Arial" w:hAnsi="Arial" w:cs="Arial" w:eastAsia="Arial"/>
                <w:lang w:val="he-IL" w:bidi="he-IL"/>
                <w:b/>
                <w:sz w:val="24"/>
                <w:rtl/>
                <w:szCs w:val="24"/>
                <w:bCs/>
              </w:rPr>
              <w:t>לעין הכל</w:t>
            </w:r>
          </w:p>
        </w:tc>
        <w:tc>
          <w:tcPr>
            <w:tcW w:type="dxa" w:w="7313"/>
          </w:tcPr>
          <w:p>
            <w:pPr>
              <w:bidi/>
              <w:jc w:val="right"/>
            </w:pPr>
            <w:r>
              <w:rPr>
                <w:rFonts w:ascii="Arial" w:hAnsi="Arial" w:cs="Arial" w:eastAsia="Arial"/>
                <w:lang w:val="he-IL" w:bidi="he-IL"/>
                <w:sz w:val="24"/>
                <w:rtl/>
                <w:szCs w:val="24"/>
              </w:rPr>
              <w:t>בגלוי, מול כולם</w:t>
            </w:r>
          </w:p>
        </w:tc>
      </w:tr>
      <w:tr>
        <w:tc>
          <w:tcPr>
            <w:tcW w:type="dxa" w:w="2551"/>
            <w:shd w:val="clear" w:fill="E6FFFA"/>
          </w:tcPr>
          <w:p>
            <w:pPr>
              <w:bidi/>
              <w:jc w:val="right"/>
            </w:pPr>
            <w:r>
              <w:rPr>
                <w:rFonts w:ascii="Arial" w:hAnsi="Arial" w:cs="Arial" w:eastAsia="Arial"/>
                <w:lang w:val="he-IL" w:bidi="he-IL"/>
                <w:b/>
                <w:sz w:val="24"/>
                <w:rtl/>
                <w:szCs w:val="24"/>
                <w:bCs/>
              </w:rPr>
              <w:t>אנפורה</w:t>
            </w:r>
          </w:p>
        </w:tc>
        <w:tc>
          <w:tcPr>
            <w:tcW w:type="dxa" w:w="7313"/>
          </w:tcPr>
          <w:p>
            <w:pPr>
              <w:bidi/>
              <w:jc w:val="right"/>
            </w:pPr>
            <w:r>
              <w:rPr>
                <w:rFonts w:ascii="Arial" w:hAnsi="Arial" w:cs="Arial" w:eastAsia="Arial"/>
                <w:lang w:val="he-IL" w:bidi="he-IL"/>
                <w:sz w:val="24"/>
                <w:rtl/>
                <w:szCs w:val="24"/>
              </w:rPr>
              <w:t>חזרה על אותה מילה בתחילת כמה שורות</w:t>
            </w:r>
          </w:p>
        </w:tc>
      </w:tr>
      <w:tr>
        <w:tc>
          <w:tcPr>
            <w:tcW w:type="dxa" w:w="2551"/>
            <w:shd w:val="clear" w:fill="E6FFFA"/>
          </w:tcPr>
          <w:p>
            <w:pPr>
              <w:bidi/>
              <w:jc w:val="right"/>
            </w:pPr>
            <w:r>
              <w:rPr>
                <w:rFonts w:ascii="Arial" w:hAnsi="Arial" w:cs="Arial" w:eastAsia="Arial"/>
                <w:lang w:val="he-IL" w:bidi="he-IL"/>
                <w:b/>
                <w:sz w:val="24"/>
                <w:rtl/>
                <w:szCs w:val="24"/>
                <w:bCs/>
              </w:rPr>
              <w:t>האנשה</w:t>
            </w:r>
          </w:p>
        </w:tc>
        <w:tc>
          <w:tcPr>
            <w:tcW w:type="dxa" w:w="7313"/>
          </w:tcPr>
          <w:p>
            <w:pPr>
              <w:bidi/>
              <w:jc w:val="right"/>
            </w:pPr>
            <w:r>
              <w:rPr>
                <w:rFonts w:ascii="Arial" w:hAnsi="Arial" w:cs="Arial" w:eastAsia="Arial"/>
                <w:lang w:val="he-IL" w:bidi="he-IL"/>
                <w:sz w:val="24"/>
                <w:rtl/>
                <w:szCs w:val="24"/>
              </w:rPr>
              <w:t>תיאור דבר מופשט כאילו הוא אדם פועל</w:t>
            </w:r>
          </w:p>
        </w:tc>
      </w:tr>
      <w:tr>
        <w:tc>
          <w:tcPr>
            <w:tcW w:type="dxa" w:w="2551"/>
            <w:shd w:val="clear" w:fill="E6FFFA"/>
          </w:tcPr>
          <w:p>
            <w:pPr>
              <w:bidi/>
              <w:jc w:val="right"/>
            </w:pPr>
            <w:r>
              <w:rPr>
                <w:rFonts w:ascii="Arial" w:hAnsi="Arial" w:cs="Arial" w:eastAsia="Arial"/>
                <w:lang w:val="he-IL" w:bidi="he-IL"/>
                <w:b/>
                <w:sz w:val="24"/>
                <w:rtl/>
                <w:szCs w:val="24"/>
                <w:bCs/>
              </w:rPr>
              <w:t>צורת הפלגה</w:t>
            </w:r>
          </w:p>
        </w:tc>
        <w:tc>
          <w:tcPr>
            <w:tcW w:type="dxa" w:w="7313"/>
          </w:tcPr>
          <w:p>
            <w:pPr>
              <w:bidi/>
              <w:jc w:val="right"/>
            </w:pPr>
            <w:r>
              <w:rPr>
                <w:rFonts w:ascii="Arial" w:hAnsi="Arial" w:cs="Arial" w:eastAsia="Arial"/>
                <w:lang w:val="he-IL" w:bidi="he-IL"/>
                <w:sz w:val="24"/>
                <w:rtl/>
                <w:szCs w:val="24"/>
              </w:rPr>
              <w:t>ביטוי מוגזם שמדגיש עוצמה או קיצוניות</w:t>
            </w:r>
          </w:p>
        </w:tc>
      </w:tr>
      <w:tr>
        <w:tc>
          <w:tcPr>
            <w:tcW w:type="dxa" w:w="2551"/>
            <w:shd w:val="clear" w:fill="E6FFFA"/>
          </w:tcPr>
          <w:p>
            <w:pPr>
              <w:bidi/>
              <w:jc w:val="right"/>
            </w:pPr>
            <w:r>
              <w:rPr>
                <w:rFonts w:ascii="Arial" w:hAnsi="Arial" w:cs="Arial" w:eastAsia="Arial"/>
                <w:lang w:val="he-IL" w:bidi="he-IL"/>
                <w:b/>
                <w:sz w:val="24"/>
                <w:rtl/>
                <w:szCs w:val="24"/>
                <w:bCs/>
              </w:rPr>
              <w:t>משטר טוטליטרי</w:t>
            </w:r>
          </w:p>
        </w:tc>
        <w:tc>
          <w:tcPr>
            <w:tcW w:type="dxa" w:w="7313"/>
          </w:tcPr>
          <w:p>
            <w:pPr>
              <w:bidi/>
              <w:jc w:val="right"/>
            </w:pPr>
            <w:r>
              <w:rPr>
                <w:rFonts w:ascii="Arial" w:hAnsi="Arial" w:cs="Arial" w:eastAsia="Arial"/>
                <w:lang w:val="he-IL" w:bidi="he-IL"/>
                <w:sz w:val="24"/>
                <w:rtl/>
                <w:szCs w:val="24"/>
              </w:rPr>
              <w:t>שלטון שבו שליט אחד שולט ללא בחירות אמיתיות</w:t>
            </w:r>
          </w:p>
        </w:tc>
      </w:tr>
      <w:tr>
        <w:tc>
          <w:tcPr>
            <w:tcW w:type="dxa" w:w="2551"/>
            <w:shd w:val="clear" w:fill="E6FFFA"/>
          </w:tcPr>
          <w:p>
            <w:pPr>
              <w:bidi/>
              <w:jc w:val="right"/>
            </w:pPr>
            <w:r>
              <w:rPr>
                <w:rFonts w:ascii="Arial" w:hAnsi="Arial" w:cs="Arial" w:eastAsia="Arial"/>
                <w:lang w:val="he-IL" w:bidi="he-IL"/>
                <w:b/>
                <w:sz w:val="24"/>
                <w:rtl/>
                <w:szCs w:val="24"/>
                <w:bCs/>
              </w:rPr>
              <w:t>הטור השביעי</w:t>
            </w:r>
          </w:p>
        </w:tc>
        <w:tc>
          <w:tcPr>
            <w:tcW w:type="dxa" w:w="7313"/>
          </w:tcPr>
          <w:p>
            <w:pPr>
              <w:bidi/>
              <w:jc w:val="right"/>
            </w:pPr>
            <w:r>
              <w:rPr>
                <w:rFonts w:ascii="Arial" w:hAnsi="Arial" w:cs="Arial" w:eastAsia="Arial"/>
                <w:lang w:val="he-IL" w:bidi="he-IL"/>
                <w:sz w:val="24"/>
                <w:rtl/>
                <w:szCs w:val="24"/>
              </w:rPr>
              <w:t>מדור שירים שבועי של נתן אלתרמן בעיתון דבר</w:t>
            </w:r>
          </w:p>
        </w:tc>
      </w:tr>
      <w:tr>
        <w:tc>
          <w:tcPr>
            <w:tcW w:type="dxa" w:w="2551"/>
            <w:shd w:val="clear" w:fill="E6FFFA"/>
          </w:tcPr>
          <w:p>
            <w:pPr>
              <w:bidi/>
              <w:jc w:val="right"/>
            </w:pPr>
            <w:r>
              <w:rPr>
                <w:rFonts w:ascii="Arial" w:hAnsi="Arial" w:cs="Arial" w:eastAsia="Arial"/>
                <w:lang w:val="he-IL" w:bidi="he-IL"/>
                <w:b/>
                <w:sz w:val="24"/>
                <w:rtl/>
                <w:szCs w:val="24"/>
                <w:bCs/>
              </w:rPr>
              <w:t>גולם</w:t>
            </w:r>
          </w:p>
        </w:tc>
        <w:tc>
          <w:tcPr>
            <w:tcW w:type="dxa" w:w="7313"/>
          </w:tcPr>
          <w:p>
            <w:pPr>
              <w:bidi/>
              <w:jc w:val="right"/>
            </w:pPr>
            <w:r>
              <w:rPr>
                <w:rFonts w:ascii="Arial" w:hAnsi="Arial" w:cs="Arial" w:eastAsia="Arial"/>
                <w:lang w:val="he-IL" w:bidi="he-IL"/>
                <w:sz w:val="24"/>
                <w:rtl/>
                <w:szCs w:val="24"/>
              </w:rPr>
              <w:t>מי שפועל בלי מחשבה עצמאית, מופעל בידי אחר</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רקע היסטורי: קיץ 1945 ו'הטור השביעי' – עובדות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חודש נגמרה המלחמה באירופה?</w:t>
      </w:r>
    </w:p>
    <w:p>
      <w:pPr>
        <w:bidi/>
        <w:spacing w:after="20"/>
        <w:jc w:val="right"/>
      </w:pPr>
      <w:r>
        <w:rPr>
          <w:rFonts w:ascii="Arial" w:hAnsi="Arial" w:cs="Arial" w:eastAsia="Arial"/>
          <w:lang w:val="he-IL" w:bidi="he-IL"/>
          <w:sz w:val="24"/>
          <w:rtl/>
          <w:szCs w:val="24"/>
        </w:rPr>
        <w:t xml:space="preserve">      ☐ א. מאי 1945</w:t>
      </w:r>
    </w:p>
    <w:p>
      <w:pPr>
        <w:bidi/>
        <w:spacing w:after="20"/>
        <w:jc w:val="right"/>
      </w:pPr>
      <w:r>
        <w:rPr>
          <w:rFonts w:ascii="Arial" w:hAnsi="Arial" w:cs="Arial" w:eastAsia="Arial"/>
          <w:lang w:val="he-IL" w:bidi="he-IL"/>
          <w:sz w:val="24"/>
          <w:rtl/>
          <w:szCs w:val="24"/>
        </w:rPr>
        <w:t xml:space="preserve">      ☐ ב. יולי 1945</w:t>
      </w:r>
    </w:p>
    <w:p>
      <w:pPr>
        <w:bidi/>
        <w:spacing w:after="20"/>
        <w:jc w:val="right"/>
      </w:pPr>
      <w:r>
        <w:rPr>
          <w:rFonts w:ascii="Arial" w:hAnsi="Arial" w:cs="Arial" w:eastAsia="Arial"/>
          <w:lang w:val="he-IL" w:bidi="he-IL"/>
          <w:sz w:val="24"/>
          <w:rtl/>
          <w:szCs w:val="24"/>
        </w:rPr>
        <w:t xml:space="preserve">      ☐ ג. אוגוסט 1945</w:t>
      </w:r>
    </w:p>
    <w:p>
      <w:pPr>
        <w:bidi/>
        <w:spacing w:after="20"/>
        <w:jc w:val="right"/>
      </w:pPr>
      <w:r>
        <w:rPr>
          <w:rFonts w:ascii="Arial" w:hAnsi="Arial" w:cs="Arial" w:eastAsia="Arial"/>
          <w:lang w:val="he-IL" w:bidi="he-IL"/>
          <w:sz w:val="24"/>
          <w:rtl/>
          <w:szCs w:val="24"/>
        </w:rPr>
        <w:t xml:space="preserve">      ☐ ד. ספטמבר 1945</w:t>
      </w:r>
    </w:p>
    <w:p>
      <w:pPr>
        <w:bidi/>
        <w:spacing w:after="20"/>
        <w:jc w:val="right"/>
      </w:pPr>
      <w:r>
        <w:rPr>
          <w:rFonts w:ascii="Arial" w:hAnsi="Arial" w:cs="Arial" w:eastAsia="Arial"/>
          <w:lang w:val="he-IL" w:bidi="he-IL"/>
          <w:b/>
          <w:sz w:val="24"/>
          <w:rtl/>
          <w:szCs w:val="24"/>
          <w:bCs/>
        </w:rPr>
        <w:t>2. איפה היו הבחירות שהשיר מגיב אליהן?</w:t>
      </w:r>
    </w:p>
    <w:p>
      <w:pPr>
        <w:bidi/>
        <w:spacing w:after="20"/>
        <w:jc w:val="right"/>
      </w:pPr>
      <w:r>
        <w:rPr>
          <w:rFonts w:ascii="Arial" w:hAnsi="Arial" w:cs="Arial" w:eastAsia="Arial"/>
          <w:lang w:val="he-IL" w:bidi="he-IL"/>
          <w:sz w:val="24"/>
          <w:rtl/>
          <w:szCs w:val="24"/>
        </w:rPr>
        <w:t xml:space="preserve">      ☐ א. ארצות הברית</w:t>
      </w:r>
    </w:p>
    <w:p>
      <w:pPr>
        <w:bidi/>
        <w:spacing w:after="20"/>
        <w:jc w:val="right"/>
      </w:pPr>
      <w:r>
        <w:rPr>
          <w:rFonts w:ascii="Arial" w:hAnsi="Arial" w:cs="Arial" w:eastAsia="Arial"/>
          <w:lang w:val="he-IL" w:bidi="he-IL"/>
          <w:sz w:val="24"/>
          <w:rtl/>
          <w:szCs w:val="24"/>
        </w:rPr>
        <w:t xml:space="preserve">      ☐ ב. בריטניה</w:t>
      </w:r>
    </w:p>
    <w:p>
      <w:pPr>
        <w:bidi/>
        <w:spacing w:after="20"/>
        <w:jc w:val="right"/>
      </w:pPr>
      <w:r>
        <w:rPr>
          <w:rFonts w:ascii="Arial" w:hAnsi="Arial" w:cs="Arial" w:eastAsia="Arial"/>
          <w:lang w:val="he-IL" w:bidi="he-IL"/>
          <w:sz w:val="24"/>
          <w:rtl/>
          <w:szCs w:val="24"/>
        </w:rPr>
        <w:t xml:space="preserve">      ☐ ג. צרפת</w:t>
      </w:r>
    </w:p>
    <w:p>
      <w:pPr>
        <w:bidi/>
        <w:spacing w:after="20"/>
        <w:jc w:val="right"/>
      </w:pPr>
      <w:r>
        <w:rPr>
          <w:rFonts w:ascii="Arial" w:hAnsi="Arial" w:cs="Arial" w:eastAsia="Arial"/>
          <w:lang w:val="he-IL" w:bidi="he-IL"/>
          <w:sz w:val="24"/>
          <w:rtl/>
          <w:szCs w:val="24"/>
        </w:rPr>
        <w:t xml:space="preserve">      ☐ ד. ישראל</w:t>
      </w:r>
    </w:p>
    <w:p>
      <w:pPr>
        <w:bidi/>
        <w:spacing w:after="20"/>
        <w:jc w:val="right"/>
      </w:pPr>
      <w:r>
        <w:rPr>
          <w:rFonts w:ascii="Arial" w:hAnsi="Arial" w:cs="Arial" w:eastAsia="Arial"/>
          <w:lang w:val="he-IL" w:bidi="he-IL"/>
          <w:b/>
          <w:sz w:val="24"/>
          <w:rtl/>
          <w:szCs w:val="24"/>
          <w:bCs/>
        </w:rPr>
        <w:t>3. מי הפך לראש הממשלה החדש?</w:t>
      </w:r>
    </w:p>
    <w:p>
      <w:pPr>
        <w:bidi/>
        <w:spacing w:after="20"/>
        <w:jc w:val="right"/>
      </w:pPr>
      <w:r>
        <w:rPr>
          <w:rFonts w:ascii="Arial" w:hAnsi="Arial" w:cs="Arial" w:eastAsia="Arial"/>
          <w:lang w:val="he-IL" w:bidi="he-IL"/>
          <w:sz w:val="24"/>
          <w:rtl/>
          <w:szCs w:val="24"/>
        </w:rPr>
        <w:t xml:space="preserve">      ☐ א. וינסטון צ'רצ'יל</w:t>
      </w:r>
    </w:p>
    <w:p>
      <w:pPr>
        <w:bidi/>
        <w:spacing w:after="20"/>
        <w:jc w:val="right"/>
      </w:pPr>
      <w:r>
        <w:rPr>
          <w:rFonts w:ascii="Arial" w:hAnsi="Arial" w:cs="Arial" w:eastAsia="Arial"/>
          <w:lang w:val="he-IL" w:bidi="he-IL"/>
          <w:sz w:val="24"/>
          <w:rtl/>
          <w:szCs w:val="24"/>
        </w:rPr>
        <w:t xml:space="preserve">      ☐ ב. קלמנט אטלי</w:t>
      </w:r>
    </w:p>
    <w:p>
      <w:pPr>
        <w:bidi/>
        <w:spacing w:after="20"/>
        <w:jc w:val="right"/>
      </w:pPr>
      <w:r>
        <w:rPr>
          <w:rFonts w:ascii="Arial" w:hAnsi="Arial" w:cs="Arial" w:eastAsia="Arial"/>
          <w:lang w:val="he-IL" w:bidi="he-IL"/>
          <w:sz w:val="24"/>
          <w:rtl/>
          <w:szCs w:val="24"/>
        </w:rPr>
        <w:t xml:space="preserve">      ☐ ג. פרנקלין רוזוולט</w:t>
      </w:r>
    </w:p>
    <w:p>
      <w:pPr>
        <w:bidi/>
        <w:spacing w:after="20"/>
        <w:jc w:val="right"/>
      </w:pPr>
      <w:r>
        <w:rPr>
          <w:rFonts w:ascii="Arial" w:hAnsi="Arial" w:cs="Arial" w:eastAsia="Arial"/>
          <w:lang w:val="he-IL" w:bidi="he-IL"/>
          <w:sz w:val="24"/>
          <w:rtl/>
          <w:szCs w:val="24"/>
        </w:rPr>
        <w:t xml:space="preserve">      ☐ ד. יוסף סטלין</w:t>
      </w:r>
    </w:p>
    <w:p>
      <w:pPr>
        <w:bidi/>
        <w:spacing w:after="20"/>
        <w:jc w:val="right"/>
      </w:pPr>
      <w:r>
        <w:rPr>
          <w:rFonts w:ascii="Arial" w:hAnsi="Arial" w:cs="Arial" w:eastAsia="Arial"/>
          <w:lang w:val="he-IL" w:bidi="he-IL"/>
          <w:b/>
          <w:sz w:val="24"/>
          <w:rtl/>
          <w:szCs w:val="24"/>
          <w:bCs/>
        </w:rPr>
        <w:t>4. מה שם המדור שבו פרסם אלתרמן שירים?</w:t>
      </w:r>
    </w:p>
    <w:p>
      <w:pPr>
        <w:bidi/>
        <w:spacing w:after="20"/>
        <w:jc w:val="right"/>
      </w:pPr>
      <w:r>
        <w:rPr>
          <w:rFonts w:ascii="Arial" w:hAnsi="Arial" w:cs="Arial" w:eastAsia="Arial"/>
          <w:lang w:val="he-IL" w:bidi="he-IL"/>
          <w:sz w:val="24"/>
          <w:rtl/>
          <w:szCs w:val="24"/>
        </w:rPr>
        <w:t xml:space="preserve">      ☐ א. הטור השביעי</w:t>
      </w:r>
    </w:p>
    <w:p>
      <w:pPr>
        <w:bidi/>
        <w:spacing w:after="20"/>
        <w:jc w:val="right"/>
      </w:pPr>
      <w:r>
        <w:rPr>
          <w:rFonts w:ascii="Arial" w:hAnsi="Arial" w:cs="Arial" w:eastAsia="Arial"/>
          <w:lang w:val="he-IL" w:bidi="he-IL"/>
          <w:sz w:val="24"/>
          <w:rtl/>
          <w:szCs w:val="24"/>
        </w:rPr>
        <w:t xml:space="preserve">      ☐ ב. הטור הראשון</w:t>
      </w:r>
    </w:p>
    <w:p>
      <w:pPr>
        <w:bidi/>
        <w:spacing w:after="20"/>
        <w:jc w:val="right"/>
      </w:pPr>
      <w:r>
        <w:rPr>
          <w:rFonts w:ascii="Arial" w:hAnsi="Arial" w:cs="Arial" w:eastAsia="Arial"/>
          <w:lang w:val="he-IL" w:bidi="he-IL"/>
          <w:sz w:val="24"/>
          <w:rtl/>
          <w:szCs w:val="24"/>
        </w:rPr>
        <w:t xml:space="preserve">      ☐ ג. הדף השביעי</w:t>
      </w:r>
    </w:p>
    <w:p>
      <w:pPr>
        <w:bidi/>
        <w:spacing w:after="20"/>
        <w:jc w:val="right"/>
      </w:pPr>
      <w:r>
        <w:rPr>
          <w:rFonts w:ascii="Arial" w:hAnsi="Arial" w:cs="Arial" w:eastAsia="Arial"/>
          <w:lang w:val="he-IL" w:bidi="he-IL"/>
          <w:sz w:val="24"/>
          <w:rtl/>
          <w:szCs w:val="24"/>
        </w:rPr>
        <w:t xml:space="preserve">      ☐ ד. השיר השבועי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רקע היסטורי: קיץ 1945 ו'הטור השביעי' – השלמת פרטים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גרמניה הנאצית נכנעה ב-__________ 1945.</w:t>
      </w:r>
    </w:p>
    <w:p>
      <w:pPr>
        <w:bidi/>
        <w:spacing w:after="80"/>
        <w:jc w:val="right"/>
      </w:pPr>
      <w:r>
        <w:rPr>
          <w:rFonts w:ascii="Arial" w:hAnsi="Arial" w:cs="Arial" w:eastAsia="Arial"/>
          <w:lang w:val="he-IL" w:bidi="he-IL"/>
          <w:sz w:val="24"/>
          <w:rtl/>
          <w:szCs w:val="24"/>
        </w:rPr>
        <w:t>2. וינסטון צ'רצ'יל, שהנהיג את בריטניה לניצחון במלחמה, __________ בבחירות של 1945.</w:t>
      </w:r>
    </w:p>
    <w:p>
      <w:pPr>
        <w:bidi/>
        <w:spacing w:after="80"/>
        <w:jc w:val="right"/>
      </w:pPr>
      <w:r>
        <w:rPr>
          <w:rFonts w:ascii="Arial" w:hAnsi="Arial" w:cs="Arial" w:eastAsia="Arial"/>
          <w:lang w:val="he-IL" w:bidi="he-IL"/>
          <w:sz w:val="24"/>
          <w:rtl/>
          <w:szCs w:val="24"/>
        </w:rPr>
        <w:t>3. תוצאות הבחירות בבריטניה פורסמו ב-26 ב__________ 1945.</w:t>
      </w:r>
    </w:p>
    <w:p>
      <w:pPr>
        <w:bidi/>
        <w:spacing w:after="80"/>
        <w:jc w:val="right"/>
      </w:pPr>
      <w:r>
        <w:rPr>
          <w:rFonts w:ascii="Arial" w:hAnsi="Arial" w:cs="Arial" w:eastAsia="Arial"/>
          <w:lang w:val="he-IL" w:bidi="he-IL"/>
          <w:sz w:val="24"/>
          <w:rtl/>
          <w:szCs w:val="24"/>
        </w:rPr>
        <w:t>4. השיר 'תחי הדמוקרטיה' נכתב יום __________ אחרי פרסום תוצאות הבחירות.</w:t>
      </w:r>
    </w:p>
    <w:p>
      <w:pPr>
        <w:bidi/>
        <w:spacing w:after="80"/>
        <w:jc w:val="right"/>
      </w:pPr>
      <w:r>
        <w:rPr>
          <w:rFonts w:ascii="Arial" w:hAnsi="Arial" w:cs="Arial" w:eastAsia="Arial"/>
          <w:lang w:val="he-IL" w:bidi="he-IL"/>
          <w:sz w:val="24"/>
          <w:rtl/>
          <w:szCs w:val="24"/>
        </w:rPr>
        <w:t>5. מדור 'הטור השביעי' החל להתפרסם משנת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רקע היסטורי: קיץ 1945 ו'הטור השביעי' – הבנה והסקת מסקנות</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למה הופתעו רבים מהפסדו של צ'רצ'יל בבחירות?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מראה המעבר השקט של השלטון מצ'רצ'יל לאטלי על אופי המשטר הדמוקרטי?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מדוע, לדעתכם, בחר אלתרמן לכתוב את השיר דווקא יום אחרי פרסום תוצאות הבחירות בבריטניה?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כיצד הרקע ההיסטורי (סוף המלחמה וניצחון הדמוקרטיות) יכול להסביר את ההתלהבות שבשיר.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קריאה צמודה: אוצר מילים ואמצעים אמנותיים בשיר – הבנת אוצר המילים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מַלְעִיגִים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לפי מה שהזמנים דורשים</w:t>
            </w:r>
          </w:p>
        </w:tc>
      </w:tr>
      <w:tr>
        <w:tc>
          <w:tcPr>
            <w:tcW w:type="dxa" w:w="3969"/>
          </w:tcPr>
          <w:p>
            <w:pPr>
              <w:bidi/>
              <w:jc w:val="right"/>
            </w:pPr>
            <w:r>
              <w:rPr>
                <w:rFonts w:ascii="Arial" w:hAnsi="Arial" w:cs="Arial" w:eastAsia="Arial"/>
                <w:lang w:val="he-IL" w:bidi="he-IL"/>
                <w:sz w:val="24"/>
                <w:rtl/>
                <w:szCs w:val="24"/>
              </w:rPr>
              <w:t>2. מַכְלִימָה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בגלוי, מול כולם</w:t>
            </w:r>
          </w:p>
        </w:tc>
      </w:tr>
      <w:tr>
        <w:tc>
          <w:tcPr>
            <w:tcW w:type="dxa" w:w="3969"/>
          </w:tcPr>
          <w:p>
            <w:pPr>
              <w:bidi/>
              <w:jc w:val="right"/>
            </w:pPr>
            <w:r>
              <w:rPr>
                <w:rFonts w:ascii="Arial" w:hAnsi="Arial" w:cs="Arial" w:eastAsia="Arial"/>
                <w:lang w:val="he-IL" w:bidi="he-IL"/>
                <w:sz w:val="24"/>
                <w:rtl/>
                <w:szCs w:val="24"/>
              </w:rPr>
              <w:t>3. תַּקִּיפָה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מביישת, גורמת לבושה</w:t>
            </w:r>
          </w:p>
        </w:tc>
      </w:tr>
      <w:tr>
        <w:tc>
          <w:tcPr>
            <w:tcW w:type="dxa" w:w="3969"/>
          </w:tcPr>
          <w:p>
            <w:pPr>
              <w:bidi/>
              <w:jc w:val="right"/>
            </w:pPr>
            <w:r>
              <w:rPr>
                <w:rFonts w:ascii="Arial" w:hAnsi="Arial" w:cs="Arial" w:eastAsia="Arial"/>
                <w:lang w:val="he-IL" w:bidi="he-IL"/>
                <w:sz w:val="24"/>
                <w:rtl/>
                <w:szCs w:val="24"/>
              </w:rPr>
              <w:t>4. לְעֵין הַכֹּל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חזקה ונחושה</w:t>
            </w:r>
          </w:p>
        </w:tc>
      </w:tr>
      <w:tr>
        <w:tc>
          <w:tcPr>
            <w:tcW w:type="dxa" w:w="3969"/>
          </w:tcPr>
          <w:p>
            <w:pPr>
              <w:bidi/>
              <w:jc w:val="right"/>
            </w:pPr>
            <w:r>
              <w:rPr>
                <w:rFonts w:ascii="Arial" w:hAnsi="Arial" w:cs="Arial" w:eastAsia="Arial"/>
                <w:lang w:val="he-IL" w:bidi="he-IL"/>
                <w:sz w:val="24"/>
                <w:rtl/>
                <w:szCs w:val="24"/>
              </w:rPr>
              <w:t>5. כְּצֹרֶךְ הַתְּקוּפוֹת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מי שלועגים ומזלזלים במישהו</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קריאה צמודה: אוצר מילים ואמצעים אמנותיים בשיר – זיהוי אמצעים אמנותיים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קוראים לחזרה על אותה מילה בתחילת כמה שורות?</w:t>
      </w:r>
    </w:p>
    <w:p>
      <w:pPr>
        <w:bidi/>
        <w:spacing w:after="20"/>
        <w:jc w:val="right"/>
      </w:pPr>
      <w:r>
        <w:rPr>
          <w:rFonts w:ascii="Arial" w:hAnsi="Arial" w:cs="Arial" w:eastAsia="Arial"/>
          <w:lang w:val="he-IL" w:bidi="he-IL"/>
          <w:sz w:val="24"/>
          <w:rtl/>
          <w:szCs w:val="24"/>
        </w:rPr>
        <w:t xml:space="preserve">      ☐ א. אנפורה</w:t>
      </w:r>
    </w:p>
    <w:p>
      <w:pPr>
        <w:bidi/>
        <w:spacing w:after="20"/>
        <w:jc w:val="right"/>
      </w:pPr>
      <w:r>
        <w:rPr>
          <w:rFonts w:ascii="Arial" w:hAnsi="Arial" w:cs="Arial" w:eastAsia="Arial"/>
          <w:lang w:val="he-IL" w:bidi="he-IL"/>
          <w:sz w:val="24"/>
          <w:rtl/>
          <w:szCs w:val="24"/>
        </w:rPr>
        <w:t xml:space="preserve">      ☐ ב. מטאפורה</w:t>
      </w:r>
    </w:p>
    <w:p>
      <w:pPr>
        <w:bidi/>
        <w:spacing w:after="20"/>
        <w:jc w:val="right"/>
      </w:pPr>
      <w:r>
        <w:rPr>
          <w:rFonts w:ascii="Arial" w:hAnsi="Arial" w:cs="Arial" w:eastAsia="Arial"/>
          <w:lang w:val="he-IL" w:bidi="he-IL"/>
          <w:sz w:val="24"/>
          <w:rtl/>
          <w:szCs w:val="24"/>
        </w:rPr>
        <w:t xml:space="preserve">      ☐ ג. פרדוקס</w:t>
      </w:r>
    </w:p>
    <w:p>
      <w:pPr>
        <w:bidi/>
        <w:spacing w:after="20"/>
        <w:jc w:val="right"/>
      </w:pPr>
      <w:r>
        <w:rPr>
          <w:rFonts w:ascii="Arial" w:hAnsi="Arial" w:cs="Arial" w:eastAsia="Arial"/>
          <w:lang w:val="he-IL" w:bidi="he-IL"/>
          <w:sz w:val="24"/>
          <w:rtl/>
          <w:szCs w:val="24"/>
        </w:rPr>
        <w:t xml:space="preserve">      ☐ ד. הגזמה</w:t>
      </w:r>
    </w:p>
    <w:p>
      <w:pPr>
        <w:bidi/>
        <w:spacing w:after="20"/>
        <w:jc w:val="right"/>
      </w:pPr>
      <w:r>
        <w:rPr>
          <w:rFonts w:ascii="Arial" w:hAnsi="Arial" w:cs="Arial" w:eastAsia="Arial"/>
          <w:lang w:val="he-IL" w:bidi="he-IL"/>
          <w:b/>
          <w:sz w:val="24"/>
          <w:rtl/>
          <w:szCs w:val="24"/>
          <w:bCs/>
        </w:rPr>
        <w:t>2. איך קוראים לתיאור שאומר שמישהו הוא החזק ביותר מכולם?</w:t>
      </w:r>
    </w:p>
    <w:p>
      <w:pPr>
        <w:bidi/>
        <w:spacing w:after="20"/>
        <w:jc w:val="right"/>
      </w:pPr>
      <w:r>
        <w:rPr>
          <w:rFonts w:ascii="Arial" w:hAnsi="Arial" w:cs="Arial" w:eastAsia="Arial"/>
          <w:lang w:val="he-IL" w:bidi="he-IL"/>
          <w:sz w:val="24"/>
          <w:rtl/>
          <w:szCs w:val="24"/>
        </w:rPr>
        <w:t xml:space="preserve">      ☐ א. חריזה</w:t>
      </w:r>
    </w:p>
    <w:p>
      <w:pPr>
        <w:bidi/>
        <w:spacing w:after="20"/>
        <w:jc w:val="right"/>
      </w:pPr>
      <w:r>
        <w:rPr>
          <w:rFonts w:ascii="Arial" w:hAnsi="Arial" w:cs="Arial" w:eastAsia="Arial"/>
          <w:lang w:val="he-IL" w:bidi="he-IL"/>
          <w:sz w:val="24"/>
          <w:rtl/>
          <w:szCs w:val="24"/>
        </w:rPr>
        <w:t xml:space="preserve">      ☐ ב. צורת הפלגה</w:t>
      </w:r>
    </w:p>
    <w:p>
      <w:pPr>
        <w:bidi/>
        <w:spacing w:after="20"/>
        <w:jc w:val="right"/>
      </w:pPr>
      <w:r>
        <w:rPr>
          <w:rFonts w:ascii="Arial" w:hAnsi="Arial" w:cs="Arial" w:eastAsia="Arial"/>
          <w:lang w:val="he-IL" w:bidi="he-IL"/>
          <w:sz w:val="24"/>
          <w:rtl/>
          <w:szCs w:val="24"/>
        </w:rPr>
        <w:t xml:space="preserve">      ☐ ג. האנשה</w:t>
      </w:r>
    </w:p>
    <w:p>
      <w:pPr>
        <w:bidi/>
        <w:spacing w:after="20"/>
        <w:jc w:val="right"/>
      </w:pPr>
      <w:r>
        <w:rPr>
          <w:rFonts w:ascii="Arial" w:hAnsi="Arial" w:cs="Arial" w:eastAsia="Arial"/>
          <w:lang w:val="he-IL" w:bidi="he-IL"/>
          <w:sz w:val="24"/>
          <w:rtl/>
          <w:szCs w:val="24"/>
        </w:rPr>
        <w:t xml:space="preserve">      ☐ ד. אנפורה</w:t>
      </w:r>
    </w:p>
    <w:p>
      <w:pPr>
        <w:bidi/>
        <w:spacing w:after="20"/>
        <w:jc w:val="right"/>
      </w:pPr>
      <w:r>
        <w:rPr>
          <w:rFonts w:ascii="Arial" w:hAnsi="Arial" w:cs="Arial" w:eastAsia="Arial"/>
          <w:lang w:val="he-IL" w:bidi="he-IL"/>
          <w:b/>
          <w:sz w:val="24"/>
          <w:rtl/>
          <w:szCs w:val="24"/>
          <w:bCs/>
        </w:rPr>
        <w:t>3. איך קוראים לתיאור של רעיון כאילו הוא אדם חי?</w:t>
      </w:r>
    </w:p>
    <w:p>
      <w:pPr>
        <w:bidi/>
        <w:spacing w:after="20"/>
        <w:jc w:val="right"/>
      </w:pPr>
      <w:r>
        <w:rPr>
          <w:rFonts w:ascii="Arial" w:hAnsi="Arial" w:cs="Arial" w:eastAsia="Arial"/>
          <w:lang w:val="he-IL" w:bidi="he-IL"/>
          <w:sz w:val="24"/>
          <w:rtl/>
          <w:szCs w:val="24"/>
        </w:rPr>
        <w:t xml:space="preserve">      ☐ א. האנשה</w:t>
      </w:r>
    </w:p>
    <w:p>
      <w:pPr>
        <w:bidi/>
        <w:spacing w:after="20"/>
        <w:jc w:val="right"/>
      </w:pPr>
      <w:r>
        <w:rPr>
          <w:rFonts w:ascii="Arial" w:hAnsi="Arial" w:cs="Arial" w:eastAsia="Arial"/>
          <w:lang w:val="he-IL" w:bidi="he-IL"/>
          <w:sz w:val="24"/>
          <w:rtl/>
          <w:szCs w:val="24"/>
        </w:rPr>
        <w:t xml:space="preserve">      ☐ ב. פרדוקס</w:t>
      </w:r>
    </w:p>
    <w:p>
      <w:pPr>
        <w:bidi/>
        <w:spacing w:after="20"/>
        <w:jc w:val="right"/>
      </w:pPr>
      <w:r>
        <w:rPr>
          <w:rFonts w:ascii="Arial" w:hAnsi="Arial" w:cs="Arial" w:eastAsia="Arial"/>
          <w:lang w:val="he-IL" w:bidi="he-IL"/>
          <w:sz w:val="24"/>
          <w:rtl/>
          <w:szCs w:val="24"/>
        </w:rPr>
        <w:t xml:space="preserve">      ☐ ג. חריזה</w:t>
      </w:r>
    </w:p>
    <w:p>
      <w:pPr>
        <w:bidi/>
        <w:spacing w:after="20"/>
        <w:jc w:val="right"/>
      </w:pPr>
      <w:r>
        <w:rPr>
          <w:rFonts w:ascii="Arial" w:hAnsi="Arial" w:cs="Arial" w:eastAsia="Arial"/>
          <w:lang w:val="he-IL" w:bidi="he-IL"/>
          <w:sz w:val="24"/>
          <w:rtl/>
          <w:szCs w:val="24"/>
        </w:rPr>
        <w:t xml:space="preserve">      ☐ ד. הפלגה</w:t>
      </w:r>
    </w:p>
    <w:p>
      <w:pPr>
        <w:bidi/>
        <w:spacing w:after="20"/>
        <w:jc w:val="right"/>
      </w:pPr>
      <w:r>
        <w:rPr>
          <w:rFonts w:ascii="Arial" w:hAnsi="Arial" w:cs="Arial" w:eastAsia="Arial"/>
          <w:lang w:val="he-IL" w:bidi="he-IL"/>
          <w:b/>
          <w:sz w:val="24"/>
          <w:rtl/>
          <w:szCs w:val="24"/>
          <w:bCs/>
        </w:rPr>
        <w:t>4. איך קוראים למצב שבו דבר שנראה חולשה מתגלה כחוזק?</w:t>
      </w:r>
    </w:p>
    <w:p>
      <w:pPr>
        <w:bidi/>
        <w:spacing w:after="20"/>
        <w:jc w:val="right"/>
      </w:pPr>
      <w:r>
        <w:rPr>
          <w:rFonts w:ascii="Arial" w:hAnsi="Arial" w:cs="Arial" w:eastAsia="Arial"/>
          <w:lang w:val="he-IL" w:bidi="he-IL"/>
          <w:sz w:val="24"/>
          <w:rtl/>
          <w:szCs w:val="24"/>
        </w:rPr>
        <w:t xml:space="preserve">      ☐ א. פרדוקס</w:t>
      </w:r>
    </w:p>
    <w:p>
      <w:pPr>
        <w:bidi/>
        <w:spacing w:after="20"/>
        <w:jc w:val="right"/>
      </w:pPr>
      <w:r>
        <w:rPr>
          <w:rFonts w:ascii="Arial" w:hAnsi="Arial" w:cs="Arial" w:eastAsia="Arial"/>
          <w:lang w:val="he-IL" w:bidi="he-IL"/>
          <w:sz w:val="24"/>
          <w:rtl/>
          <w:szCs w:val="24"/>
        </w:rPr>
        <w:t xml:space="preserve">      ☐ ב. אנפורה</w:t>
      </w:r>
    </w:p>
    <w:p>
      <w:pPr>
        <w:bidi/>
        <w:spacing w:after="20"/>
        <w:jc w:val="right"/>
      </w:pPr>
      <w:r>
        <w:rPr>
          <w:rFonts w:ascii="Arial" w:hAnsi="Arial" w:cs="Arial" w:eastAsia="Arial"/>
          <w:lang w:val="he-IL" w:bidi="he-IL"/>
          <w:sz w:val="24"/>
          <w:rtl/>
          <w:szCs w:val="24"/>
        </w:rPr>
        <w:t xml:space="preserve">      ☐ ג. האנשה</w:t>
      </w:r>
    </w:p>
    <w:p>
      <w:pPr>
        <w:bidi/>
        <w:spacing w:after="20"/>
        <w:jc w:val="right"/>
      </w:pPr>
      <w:r>
        <w:rPr>
          <w:rFonts w:ascii="Arial" w:hAnsi="Arial" w:cs="Arial" w:eastAsia="Arial"/>
          <w:lang w:val="he-IL" w:bidi="he-IL"/>
          <w:sz w:val="24"/>
          <w:rtl/>
          <w:szCs w:val="24"/>
        </w:rPr>
        <w:t xml:space="preserve">      ☐ ד. חריזה</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קריאה צמודה: אוצר מילים ואמצעים אמנותיים בשיר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הכוונה בביטוי "כְּצֹרֶךְ הַתְּקוּפוֹת".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קבעו אם נכון או לא נכון: החריזה בין "תַּקִּיפוֹת" ל"תְּקוּפוֹת" מחברת בין הרעיון של כוח לבין הרעיון של שינוי בזמן.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קבעו אם נכון או לא נכון: הפרדוקס בבית א מציג את החלפת המנהיגים כחולשה של הדמוקרטיה.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מדוע לדעתכם בחר אלתרמן להציג את הדמוקרטיה כאישה פועלת ולא כרעיון מופשט? איך זה משפיע על תחושת הקורא?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5. בחרו אמצעי אמנותי אחד מבית א (אנפורה / האנשה / הפלגה / פרדוקס) והסבירו בעזרת דוגמה איך הוא מחזק את המסר של הבית.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מיון והשוואה: דמוקרטיה מול משטר טוטליטרי – התאמת מאפיינים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האזרחים בוחרים בבחירות חופשיות וחשאיות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משטר טוטליטרי</w:t>
            </w:r>
          </w:p>
        </w:tc>
      </w:tr>
      <w:tr>
        <w:tc>
          <w:tcPr>
            <w:tcW w:type="dxa" w:w="3969"/>
          </w:tcPr>
          <w:p>
            <w:pPr>
              <w:bidi/>
              <w:jc w:val="right"/>
            </w:pPr>
            <w:r>
              <w:rPr>
                <w:rFonts w:ascii="Arial" w:hAnsi="Arial" w:cs="Arial" w:eastAsia="Arial"/>
                <w:lang w:val="he-IL" w:bidi="he-IL"/>
                <w:sz w:val="24"/>
                <w:rtl/>
                <w:szCs w:val="24"/>
              </w:rPr>
              <w:t>2. אין בחירות אמיתיות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דמוקרטיה</w:t>
            </w:r>
          </w:p>
        </w:tc>
      </w:tr>
      <w:tr>
        <w:tc>
          <w:tcPr>
            <w:tcW w:type="dxa" w:w="3969"/>
          </w:tcPr>
          <w:p>
            <w:pPr>
              <w:bidi/>
              <w:jc w:val="right"/>
            </w:pPr>
            <w:r>
              <w:rPr>
                <w:rFonts w:ascii="Arial" w:hAnsi="Arial" w:cs="Arial" w:eastAsia="Arial"/>
                <w:lang w:val="he-IL" w:bidi="he-IL"/>
                <w:sz w:val="24"/>
                <w:rtl/>
                <w:szCs w:val="24"/>
              </w:rPr>
              <w:t>3. השלטון מתחלף בשלום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משטר טוטליטרי</w:t>
            </w:r>
          </w:p>
        </w:tc>
      </w:tr>
      <w:tr>
        <w:tc>
          <w:tcPr>
            <w:tcW w:type="dxa" w:w="3969"/>
          </w:tcPr>
          <w:p>
            <w:pPr>
              <w:bidi/>
              <w:jc w:val="right"/>
            </w:pPr>
            <w:r>
              <w:rPr>
                <w:rFonts w:ascii="Arial" w:hAnsi="Arial" w:cs="Arial" w:eastAsia="Arial"/>
                <w:lang w:val="he-IL" w:bidi="he-IL"/>
                <w:sz w:val="24"/>
                <w:rtl/>
                <w:szCs w:val="24"/>
              </w:rPr>
              <w:t>4. אותו שליט נשאר בשלטון לתמיד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דמוקרטיה</w:t>
            </w:r>
          </w:p>
        </w:tc>
      </w:tr>
      <w:tr>
        <w:tc>
          <w:tcPr>
            <w:tcW w:type="dxa" w:w="3969"/>
          </w:tcPr>
          <w:p>
            <w:pPr>
              <w:bidi/>
              <w:jc w:val="right"/>
            </w:pPr>
            <w:r>
              <w:rPr>
                <w:rFonts w:ascii="Arial" w:hAnsi="Arial" w:cs="Arial" w:eastAsia="Arial"/>
                <w:lang w:val="he-IL" w:bidi="he-IL"/>
                <w:sz w:val="24"/>
                <w:rtl/>
                <w:szCs w:val="24"/>
              </w:rPr>
              <w:t>5. מבקרים את השלטון מושתקים ונרדפים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דמוקרטיה</w:t>
            </w:r>
          </w:p>
        </w:tc>
      </w:tr>
      <w:tr>
        <w:tc>
          <w:tcPr>
            <w:tcW w:type="dxa" w:w="3969"/>
          </w:tcPr>
          <w:p>
            <w:pPr>
              <w:bidi/>
              <w:jc w:val="right"/>
            </w:pPr>
            <w:r>
              <w:rPr>
                <w:rFonts w:ascii="Arial" w:hAnsi="Arial" w:cs="Arial" w:eastAsia="Arial"/>
                <w:lang w:val="he-IL" w:bidi="he-IL"/>
                <w:sz w:val="24"/>
                <w:rtl/>
                <w:szCs w:val="24"/>
              </w:rPr>
              <w:t>6. עיתונות ומידע חופשיים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משטר טוטליטרי</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מיון והשוואה: דמוקרטיה מול משטר טוטליטרי – הבנה ויישום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קורה למנהיג שמפסיד בבחירות דמוקרטיות?</w:t>
      </w:r>
    </w:p>
    <w:p>
      <w:pPr>
        <w:bidi/>
        <w:spacing w:after="20"/>
        <w:jc w:val="right"/>
      </w:pPr>
      <w:r>
        <w:rPr>
          <w:rFonts w:ascii="Arial" w:hAnsi="Arial" w:cs="Arial" w:eastAsia="Arial"/>
          <w:lang w:val="he-IL" w:bidi="he-IL"/>
          <w:sz w:val="24"/>
          <w:rtl/>
          <w:szCs w:val="24"/>
        </w:rPr>
        <w:t xml:space="preserve">      ☐ א. מתחלף בשלום</w:t>
      </w:r>
    </w:p>
    <w:p>
      <w:pPr>
        <w:bidi/>
        <w:spacing w:after="20"/>
        <w:jc w:val="right"/>
      </w:pPr>
      <w:r>
        <w:rPr>
          <w:rFonts w:ascii="Arial" w:hAnsi="Arial" w:cs="Arial" w:eastAsia="Arial"/>
          <w:lang w:val="he-IL" w:bidi="he-IL"/>
          <w:sz w:val="24"/>
          <w:rtl/>
          <w:szCs w:val="24"/>
        </w:rPr>
        <w:t xml:space="preserve">      ☐ ב. נשאר בכוח בכל מחיר</w:t>
      </w:r>
    </w:p>
    <w:p>
      <w:pPr>
        <w:bidi/>
        <w:spacing w:after="20"/>
        <w:jc w:val="right"/>
      </w:pPr>
      <w:r>
        <w:rPr>
          <w:rFonts w:ascii="Arial" w:hAnsi="Arial" w:cs="Arial" w:eastAsia="Arial"/>
          <w:lang w:val="he-IL" w:bidi="he-IL"/>
          <w:sz w:val="24"/>
          <w:rtl/>
          <w:szCs w:val="24"/>
        </w:rPr>
        <w:t xml:space="preserve">      ☐ ג. נאסר על ידי בית המשפט</w:t>
      </w:r>
    </w:p>
    <w:p>
      <w:pPr>
        <w:bidi/>
        <w:spacing w:after="20"/>
        <w:jc w:val="right"/>
      </w:pPr>
      <w:r>
        <w:rPr>
          <w:rFonts w:ascii="Arial" w:hAnsi="Arial" w:cs="Arial" w:eastAsia="Arial"/>
          <w:lang w:val="he-IL" w:bidi="he-IL"/>
          <w:sz w:val="24"/>
          <w:rtl/>
          <w:szCs w:val="24"/>
        </w:rPr>
        <w:t xml:space="preserve">      ☐ ד. המדינה מתפרקת</w:t>
      </w:r>
    </w:p>
    <w:p>
      <w:pPr>
        <w:bidi/>
        <w:spacing w:after="20"/>
        <w:jc w:val="right"/>
      </w:pPr>
      <w:r>
        <w:rPr>
          <w:rFonts w:ascii="Arial" w:hAnsi="Arial" w:cs="Arial" w:eastAsia="Arial"/>
          <w:lang w:val="he-IL" w:bidi="he-IL"/>
          <w:b/>
          <w:sz w:val="24"/>
          <w:rtl/>
          <w:szCs w:val="24"/>
          <w:bCs/>
        </w:rPr>
        <w:t>2. מה מאפיין את העיתונות במשטר טוטליטרי, לפי הטבלה?</w:t>
      </w:r>
    </w:p>
    <w:p>
      <w:pPr>
        <w:bidi/>
        <w:spacing w:after="20"/>
        <w:jc w:val="right"/>
      </w:pPr>
      <w:r>
        <w:rPr>
          <w:rFonts w:ascii="Arial" w:hAnsi="Arial" w:cs="Arial" w:eastAsia="Arial"/>
          <w:lang w:val="he-IL" w:bidi="he-IL"/>
          <w:sz w:val="24"/>
          <w:rtl/>
          <w:szCs w:val="24"/>
        </w:rPr>
        <w:t xml:space="preserve">      ☐ א. עיתונות חופשית לגמרי</w:t>
      </w:r>
    </w:p>
    <w:p>
      <w:pPr>
        <w:bidi/>
        <w:spacing w:after="20"/>
        <w:jc w:val="right"/>
      </w:pPr>
      <w:r>
        <w:rPr>
          <w:rFonts w:ascii="Arial" w:hAnsi="Arial" w:cs="Arial" w:eastAsia="Arial"/>
          <w:lang w:val="he-IL" w:bidi="he-IL"/>
          <w:sz w:val="24"/>
          <w:rtl/>
          <w:szCs w:val="24"/>
        </w:rPr>
        <w:t xml:space="preserve">      ☐ ב. תעמולה ומידע מבוקר</w:t>
      </w:r>
    </w:p>
    <w:p>
      <w:pPr>
        <w:bidi/>
        <w:spacing w:after="20"/>
        <w:jc w:val="right"/>
      </w:pPr>
      <w:r>
        <w:rPr>
          <w:rFonts w:ascii="Arial" w:hAnsi="Arial" w:cs="Arial" w:eastAsia="Arial"/>
          <w:lang w:val="he-IL" w:bidi="he-IL"/>
          <w:sz w:val="24"/>
          <w:rtl/>
          <w:szCs w:val="24"/>
        </w:rPr>
        <w:t xml:space="preserve">      ☐ ג. אין עיתונות כלל</w:t>
      </w:r>
    </w:p>
    <w:p>
      <w:pPr>
        <w:bidi/>
        <w:spacing w:after="20"/>
        <w:jc w:val="right"/>
      </w:pPr>
      <w:r>
        <w:rPr>
          <w:rFonts w:ascii="Arial" w:hAnsi="Arial" w:cs="Arial" w:eastAsia="Arial"/>
          <w:lang w:val="he-IL" w:bidi="he-IL"/>
          <w:sz w:val="24"/>
          <w:rtl/>
          <w:szCs w:val="24"/>
        </w:rPr>
        <w:t xml:space="preserve">      ☐ ד. עיתונות פרטית בלבד</w:t>
      </w:r>
    </w:p>
    <w:p>
      <w:pPr>
        <w:bidi/>
        <w:spacing w:after="20"/>
        <w:jc w:val="right"/>
      </w:pPr>
      <w:r>
        <w:rPr>
          <w:rFonts w:ascii="Arial" w:hAnsi="Arial" w:cs="Arial" w:eastAsia="Arial"/>
          <w:lang w:val="he-IL" w:bidi="he-IL"/>
          <w:b/>
          <w:sz w:val="24"/>
          <w:rtl/>
          <w:szCs w:val="24"/>
          <w:bCs/>
        </w:rPr>
        <w:t>3. איזה משפט נכון לגבי זכויות במשטר טוטליטרי, לפי הטבלה?</w:t>
      </w:r>
    </w:p>
    <w:p>
      <w:pPr>
        <w:bidi/>
        <w:spacing w:after="20"/>
        <w:jc w:val="right"/>
      </w:pPr>
      <w:r>
        <w:rPr>
          <w:rFonts w:ascii="Arial" w:hAnsi="Arial" w:cs="Arial" w:eastAsia="Arial"/>
          <w:lang w:val="he-IL" w:bidi="he-IL"/>
          <w:sz w:val="24"/>
          <w:rtl/>
          <w:szCs w:val="24"/>
        </w:rPr>
        <w:t xml:space="preserve">      ☐ א. לכל אדם יש זכויות שוות</w:t>
      </w:r>
    </w:p>
    <w:p>
      <w:pPr>
        <w:bidi/>
        <w:spacing w:after="20"/>
        <w:jc w:val="right"/>
      </w:pPr>
      <w:r>
        <w:rPr>
          <w:rFonts w:ascii="Arial" w:hAnsi="Arial" w:cs="Arial" w:eastAsia="Arial"/>
          <w:lang w:val="he-IL" w:bidi="he-IL"/>
          <w:sz w:val="24"/>
          <w:rtl/>
          <w:szCs w:val="24"/>
        </w:rPr>
        <w:t xml:space="preserve">      ☐ ב. גם המיעוט מוגן תמיד</w:t>
      </w:r>
    </w:p>
    <w:p>
      <w:pPr>
        <w:bidi/>
        <w:spacing w:after="20"/>
        <w:jc w:val="right"/>
      </w:pPr>
      <w:r>
        <w:rPr>
          <w:rFonts w:ascii="Arial" w:hAnsi="Arial" w:cs="Arial" w:eastAsia="Arial"/>
          <w:lang w:val="he-IL" w:bidi="he-IL"/>
          <w:sz w:val="24"/>
          <w:rtl/>
          <w:szCs w:val="24"/>
        </w:rPr>
        <w:t xml:space="preserve">      ☐ ג. האדם משרת את השלטון</w:t>
      </w:r>
    </w:p>
    <w:p>
      <w:pPr>
        <w:bidi/>
        <w:spacing w:after="20"/>
        <w:jc w:val="right"/>
      </w:pPr>
      <w:r>
        <w:rPr>
          <w:rFonts w:ascii="Arial" w:hAnsi="Arial" w:cs="Arial" w:eastAsia="Arial"/>
          <w:lang w:val="he-IL" w:bidi="he-IL"/>
          <w:sz w:val="24"/>
          <w:rtl/>
          <w:szCs w:val="24"/>
        </w:rPr>
        <w:t xml:space="preserve">      ☐ ד. יש בחירות חופשיות</w:t>
      </w:r>
    </w:p>
    <w:p>
      <w:pPr>
        <w:bidi/>
        <w:spacing w:after="20"/>
        <w:jc w:val="right"/>
      </w:pPr>
      <w:r>
        <w:rPr>
          <w:rFonts w:ascii="Arial" w:hAnsi="Arial" w:cs="Arial" w:eastAsia="Arial"/>
          <w:lang w:val="he-IL" w:bidi="he-IL"/>
          <w:b/>
          <w:sz w:val="24"/>
          <w:rtl/>
          <w:szCs w:val="24"/>
          <w:bCs/>
        </w:rPr>
        <w:t>4. באיזה מצב רואים ביטוי ל'חופש הדעה' כפי שמופיע באתר?</w:t>
      </w:r>
    </w:p>
    <w:p>
      <w:pPr>
        <w:bidi/>
        <w:spacing w:after="20"/>
        <w:jc w:val="right"/>
      </w:pPr>
      <w:r>
        <w:rPr>
          <w:rFonts w:ascii="Arial" w:hAnsi="Arial" w:cs="Arial" w:eastAsia="Arial"/>
          <w:lang w:val="he-IL" w:bidi="he-IL"/>
          <w:sz w:val="24"/>
          <w:rtl/>
          <w:szCs w:val="24"/>
        </w:rPr>
        <w:t xml:space="preserve">      ☐ א. אסור לבקר את השלטון</w:t>
      </w:r>
    </w:p>
    <w:p>
      <w:pPr>
        <w:bidi/>
        <w:spacing w:after="20"/>
        <w:jc w:val="right"/>
      </w:pPr>
      <w:r>
        <w:rPr>
          <w:rFonts w:ascii="Arial" w:hAnsi="Arial" w:cs="Arial" w:eastAsia="Arial"/>
          <w:lang w:val="he-IL" w:bidi="he-IL"/>
          <w:sz w:val="24"/>
          <w:rtl/>
          <w:szCs w:val="24"/>
        </w:rPr>
        <w:t xml:space="preserve">      ☐ ב. מבקרים נרדפים</w:t>
      </w:r>
    </w:p>
    <w:p>
      <w:pPr>
        <w:bidi/>
        <w:spacing w:after="20"/>
        <w:jc w:val="right"/>
      </w:pPr>
      <w:r>
        <w:rPr>
          <w:rFonts w:ascii="Arial" w:hAnsi="Arial" w:cs="Arial" w:eastAsia="Arial"/>
          <w:lang w:val="he-IL" w:bidi="he-IL"/>
          <w:sz w:val="24"/>
          <w:rtl/>
          <w:szCs w:val="24"/>
        </w:rPr>
        <w:t xml:space="preserve">      ☐ ג. מותר לבקר ולהביע דעה שונה</w:t>
      </w:r>
    </w:p>
    <w:p>
      <w:pPr>
        <w:bidi/>
        <w:spacing w:after="20"/>
        <w:jc w:val="right"/>
      </w:pPr>
      <w:r>
        <w:rPr>
          <w:rFonts w:ascii="Arial" w:hAnsi="Arial" w:cs="Arial" w:eastAsia="Arial"/>
          <w:lang w:val="he-IL" w:bidi="he-IL"/>
          <w:sz w:val="24"/>
          <w:rtl/>
          <w:szCs w:val="24"/>
        </w:rPr>
        <w:t xml:space="preserve">      ☐ ד. כל ביקורת נענשת</w:t>
      </w:r>
    </w:p>
    <w:p>
      <w:pPr>
        <w:bidi/>
        <w:spacing w:after="20"/>
        <w:jc w:val="right"/>
      </w:pPr>
      <w:r>
        <w:rPr>
          <w:rFonts w:ascii="Arial" w:hAnsi="Arial" w:cs="Arial" w:eastAsia="Arial"/>
          <w:lang w:val="he-IL" w:bidi="he-IL"/>
          <w:b/>
          <w:sz w:val="24"/>
          <w:rtl/>
          <w:szCs w:val="24"/>
          <w:bCs/>
        </w:rPr>
        <w:t>5. צ'רצ'יל הפסיד בבחירות 1945 ותפקידו עבר לאטלי בלי אלימות. איזה ערך מהטבלה בא לידי ביטוי באירוע הזה?</w:t>
      </w:r>
    </w:p>
    <w:p>
      <w:pPr>
        <w:bidi/>
        <w:spacing w:after="20"/>
        <w:jc w:val="right"/>
      </w:pPr>
      <w:r>
        <w:rPr>
          <w:rFonts w:ascii="Arial" w:hAnsi="Arial" w:cs="Arial" w:eastAsia="Arial"/>
          <w:lang w:val="he-IL" w:bidi="he-IL"/>
          <w:sz w:val="24"/>
          <w:rtl/>
          <w:szCs w:val="24"/>
        </w:rPr>
        <w:t xml:space="preserve">      ☐ א. תעמולה ומידע מבוקר</w:t>
      </w:r>
    </w:p>
    <w:p>
      <w:pPr>
        <w:bidi/>
        <w:spacing w:after="20"/>
        <w:jc w:val="right"/>
      </w:pPr>
      <w:r>
        <w:rPr>
          <w:rFonts w:ascii="Arial" w:hAnsi="Arial" w:cs="Arial" w:eastAsia="Arial"/>
          <w:lang w:val="he-IL" w:bidi="he-IL"/>
          <w:sz w:val="24"/>
          <w:rtl/>
          <w:szCs w:val="24"/>
        </w:rPr>
        <w:t xml:space="preserve">      ☐ ב. שלטון מתחלף בשלום</w:t>
      </w:r>
    </w:p>
    <w:p>
      <w:pPr>
        <w:bidi/>
        <w:spacing w:after="20"/>
        <w:jc w:val="right"/>
      </w:pPr>
      <w:r>
        <w:rPr>
          <w:rFonts w:ascii="Arial" w:hAnsi="Arial" w:cs="Arial" w:eastAsia="Arial"/>
          <w:lang w:val="he-IL" w:bidi="he-IL"/>
          <w:sz w:val="24"/>
          <w:rtl/>
          <w:szCs w:val="24"/>
        </w:rPr>
        <w:t xml:space="preserve">      ☐ ג. אין בחירות אמיתיות</w:t>
      </w:r>
    </w:p>
    <w:p>
      <w:pPr>
        <w:bidi/>
        <w:spacing w:after="20"/>
        <w:jc w:val="right"/>
      </w:pPr>
      <w:r>
        <w:rPr>
          <w:rFonts w:ascii="Arial" w:hAnsi="Arial" w:cs="Arial" w:eastAsia="Arial"/>
          <w:lang w:val="he-IL" w:bidi="he-IL"/>
          <w:sz w:val="24"/>
          <w:rtl/>
          <w:szCs w:val="24"/>
        </w:rPr>
        <w:t xml:space="preserve">      ☐ ד. אותו שליט לתמיד</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מיון והשוואה: דמוקרטיה מול משטר טוטליטרי – חשיבה והשוואה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למה חופש הביקורת (האפשרות לבקר את השלטון) חשוב לדמוקרטיה?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רעיון אחד מתוך השיר (בלי לצטט שורה מדויקת) והסבירו איזה ערך מהטבלה הוא מבטא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המשווה בין מאפיין אחד של דמוקרטיה למאפיין המקביל במשטר טוטליטרי, בעזרת מילת הקישור 'לעומת זאת'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משחקי תרגול: התאמה, סדר רעיונות וחידון – התאמת מילים ופירושים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תַּקִּיפָה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טענו בגאווה למשהו שאין להם</w:t>
            </w:r>
          </w:p>
        </w:tc>
      </w:tr>
      <w:tr>
        <w:tc>
          <w:tcPr>
            <w:tcW w:type="dxa" w:w="3969"/>
          </w:tcPr>
          <w:p>
            <w:pPr>
              <w:bidi/>
              <w:jc w:val="right"/>
            </w:pPr>
            <w:r>
              <w:rPr>
                <w:rFonts w:ascii="Arial" w:hAnsi="Arial" w:cs="Arial" w:eastAsia="Arial"/>
                <w:lang w:val="he-IL" w:bidi="he-IL"/>
                <w:sz w:val="24"/>
                <w:rtl/>
                <w:szCs w:val="24"/>
              </w:rPr>
              <w:t>2. הִתְיַמְּרוּ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חזקה ונחושה</w:t>
            </w:r>
          </w:p>
        </w:tc>
      </w:tr>
      <w:tr>
        <w:tc>
          <w:tcPr>
            <w:tcW w:type="dxa" w:w="3969"/>
          </w:tcPr>
          <w:p>
            <w:pPr>
              <w:bidi/>
              <w:jc w:val="right"/>
            </w:pPr>
            <w:r>
              <w:rPr>
                <w:rFonts w:ascii="Arial" w:hAnsi="Arial" w:cs="Arial" w:eastAsia="Arial"/>
                <w:lang w:val="he-IL" w:bidi="he-IL"/>
                <w:sz w:val="24"/>
                <w:rtl/>
                <w:szCs w:val="24"/>
              </w:rPr>
              <w:t>3. בִּלְתִּי נִכְבֶּשֶׁת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נחלש ונעלם</w:t>
            </w:r>
          </w:p>
        </w:tc>
      </w:tr>
      <w:tr>
        <w:tc>
          <w:tcPr>
            <w:tcW w:type="dxa" w:w="3969"/>
          </w:tcPr>
          <w:p>
            <w:pPr>
              <w:bidi/>
              <w:jc w:val="right"/>
            </w:pPr>
            <w:r>
              <w:rPr>
                <w:rFonts w:ascii="Arial" w:hAnsi="Arial" w:cs="Arial" w:eastAsia="Arial"/>
                <w:lang w:val="he-IL" w:bidi="he-IL"/>
                <w:sz w:val="24"/>
                <w:rtl/>
                <w:szCs w:val="24"/>
              </w:rPr>
              <w:t>4. גָּוַע</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שאי אפשר להכניע</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משחקי תרגול: התאמה, סדר רעיונות וחידון – סדר הרעיונות בשיר</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כוחה של הדמוקרטיה: היא מחליפה מנהיגים בגלוי, לפי צורכי הזמן</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קריאות הלל לדמוקרטיה, שמביישת את מי שלעגו לה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המשטרים ששאפו להשתלט על העולם קיבלו שיעור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הבוחרים אמרו את דברם בעוצמה, וההד עוד נשמע</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העם חושב בעצמו – ולכן יש תקווה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חופש הדעה – רוח שאי אפשר לכבוש</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משחקי תרגול: התאמה, סדר רעיונות וחידון – זיהוי אמצעים וחידון מסכם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באיזה אמצעי אמנותי משתמש אלתרמן כשהוא פותח שלוש שורות ברצף במילה 'תְּחִי'?</w:t>
      </w:r>
    </w:p>
    <w:p>
      <w:pPr>
        <w:bidi/>
        <w:spacing w:after="20"/>
        <w:jc w:val="right"/>
      </w:pPr>
      <w:r>
        <w:rPr>
          <w:rFonts w:ascii="Arial" w:hAnsi="Arial" w:cs="Arial" w:eastAsia="Arial"/>
          <w:lang w:val="he-IL" w:bidi="he-IL"/>
          <w:sz w:val="24"/>
          <w:rtl/>
          <w:szCs w:val="24"/>
        </w:rPr>
        <w:t xml:space="preserve">      ☐ א. אנפורה</w:t>
      </w:r>
    </w:p>
    <w:p>
      <w:pPr>
        <w:bidi/>
        <w:spacing w:after="20"/>
        <w:jc w:val="right"/>
      </w:pPr>
      <w:r>
        <w:rPr>
          <w:rFonts w:ascii="Arial" w:hAnsi="Arial" w:cs="Arial" w:eastAsia="Arial"/>
          <w:lang w:val="he-IL" w:bidi="he-IL"/>
          <w:sz w:val="24"/>
          <w:rtl/>
          <w:szCs w:val="24"/>
        </w:rPr>
        <w:t xml:space="preserve">      ☐ ב. מטאפורה</w:t>
      </w:r>
    </w:p>
    <w:p>
      <w:pPr>
        <w:bidi/>
        <w:spacing w:after="20"/>
        <w:jc w:val="right"/>
      </w:pPr>
      <w:r>
        <w:rPr>
          <w:rFonts w:ascii="Arial" w:hAnsi="Arial" w:cs="Arial" w:eastAsia="Arial"/>
          <w:lang w:val="he-IL" w:bidi="he-IL"/>
          <w:sz w:val="24"/>
          <w:rtl/>
          <w:szCs w:val="24"/>
        </w:rPr>
        <w:t xml:space="preserve">      ☐ ג. הפתעה בסיום</w:t>
      </w:r>
    </w:p>
    <w:p>
      <w:pPr>
        <w:bidi/>
        <w:spacing w:after="20"/>
        <w:jc w:val="right"/>
      </w:pPr>
      <w:r>
        <w:rPr>
          <w:rFonts w:ascii="Arial" w:hAnsi="Arial" w:cs="Arial" w:eastAsia="Arial"/>
          <w:lang w:val="he-IL" w:bidi="he-IL"/>
          <w:sz w:val="24"/>
          <w:rtl/>
          <w:szCs w:val="24"/>
        </w:rPr>
        <w:t xml:space="preserve">      ☐ ד. חריזה</w:t>
      </w:r>
    </w:p>
    <w:p>
      <w:pPr>
        <w:bidi/>
        <w:spacing w:after="20"/>
        <w:jc w:val="right"/>
      </w:pPr>
      <w:r>
        <w:rPr>
          <w:rFonts w:ascii="Arial" w:hAnsi="Arial" w:cs="Arial" w:eastAsia="Arial"/>
          <w:lang w:val="he-IL" w:bidi="he-IL"/>
          <w:b/>
          <w:sz w:val="24"/>
          <w:rtl/>
          <w:szCs w:val="24"/>
          <w:bCs/>
        </w:rPr>
        <w:t>2. הביטוי 'הַתַּקִּיפָה בַּתַּקִּיפוֹת' הוא דוגמה ל...</w:t>
      </w:r>
    </w:p>
    <w:p>
      <w:pPr>
        <w:bidi/>
        <w:spacing w:after="20"/>
        <w:jc w:val="right"/>
      </w:pPr>
      <w:r>
        <w:rPr>
          <w:rFonts w:ascii="Arial" w:hAnsi="Arial" w:cs="Arial" w:eastAsia="Arial"/>
          <w:lang w:val="he-IL" w:bidi="he-IL"/>
          <w:sz w:val="24"/>
          <w:rtl/>
          <w:szCs w:val="24"/>
        </w:rPr>
        <w:t xml:space="preserve">      ☐ א. האנשה</w:t>
      </w:r>
    </w:p>
    <w:p>
      <w:pPr>
        <w:bidi/>
        <w:spacing w:after="20"/>
        <w:jc w:val="right"/>
      </w:pPr>
      <w:r>
        <w:rPr>
          <w:rFonts w:ascii="Arial" w:hAnsi="Arial" w:cs="Arial" w:eastAsia="Arial"/>
          <w:lang w:val="he-IL" w:bidi="he-IL"/>
          <w:sz w:val="24"/>
          <w:rtl/>
          <w:szCs w:val="24"/>
        </w:rPr>
        <w:t xml:space="preserve">      ☐ ב. צורת הפלגה (הגזמה לשם הדגשה)</w:t>
      </w:r>
    </w:p>
    <w:p>
      <w:pPr>
        <w:bidi/>
        <w:spacing w:after="20"/>
        <w:jc w:val="right"/>
      </w:pPr>
      <w:r>
        <w:rPr>
          <w:rFonts w:ascii="Arial" w:hAnsi="Arial" w:cs="Arial" w:eastAsia="Arial"/>
          <w:lang w:val="he-IL" w:bidi="he-IL"/>
          <w:sz w:val="24"/>
          <w:rtl/>
          <w:szCs w:val="24"/>
        </w:rPr>
        <w:t xml:space="preserve">      ☐ ג. חריזה</w:t>
      </w:r>
    </w:p>
    <w:p>
      <w:pPr>
        <w:bidi/>
        <w:spacing w:after="20"/>
        <w:jc w:val="right"/>
      </w:pPr>
      <w:r>
        <w:rPr>
          <w:rFonts w:ascii="Arial" w:hAnsi="Arial" w:cs="Arial" w:eastAsia="Arial"/>
          <w:lang w:val="he-IL" w:bidi="he-IL"/>
          <w:sz w:val="24"/>
          <w:rtl/>
          <w:szCs w:val="24"/>
        </w:rPr>
        <w:t xml:space="preserve">      ☐ ד. אנפורה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משחקי תרגול: התאמה, סדר רעיונות וחידון – נכון/לא נכון וחשיבה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בשיר הדמוקרטיה מתוארת כחלשה וחסרת יכולת לעמוד במשברים.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משימות יצירה: בית משלי, מכתב וכרזה – הכרת התבנית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קוראים לחזרה על מילה בתחילת שורות?</w:t>
      </w:r>
    </w:p>
    <w:p>
      <w:pPr>
        <w:bidi/>
        <w:spacing w:after="20"/>
        <w:jc w:val="right"/>
      </w:pPr>
      <w:r>
        <w:rPr>
          <w:rFonts w:ascii="Arial" w:hAnsi="Arial" w:cs="Arial" w:eastAsia="Arial"/>
          <w:lang w:val="he-IL" w:bidi="he-IL"/>
          <w:sz w:val="24"/>
          <w:rtl/>
          <w:szCs w:val="24"/>
        </w:rPr>
        <w:t xml:space="preserve">      ☐ א. אנפורה</w:t>
      </w:r>
    </w:p>
    <w:p>
      <w:pPr>
        <w:bidi/>
        <w:spacing w:after="20"/>
        <w:jc w:val="right"/>
      </w:pPr>
      <w:r>
        <w:rPr>
          <w:rFonts w:ascii="Arial" w:hAnsi="Arial" w:cs="Arial" w:eastAsia="Arial"/>
          <w:lang w:val="he-IL" w:bidi="he-IL"/>
          <w:sz w:val="24"/>
          <w:rtl/>
          <w:szCs w:val="24"/>
        </w:rPr>
        <w:t xml:space="preserve">      ☐ ב. חריזה</w:t>
      </w:r>
    </w:p>
    <w:p>
      <w:pPr>
        <w:bidi/>
        <w:spacing w:after="20"/>
        <w:jc w:val="right"/>
      </w:pPr>
      <w:r>
        <w:rPr>
          <w:rFonts w:ascii="Arial" w:hAnsi="Arial" w:cs="Arial" w:eastAsia="Arial"/>
          <w:lang w:val="he-IL" w:bidi="he-IL"/>
          <w:sz w:val="24"/>
          <w:rtl/>
          <w:szCs w:val="24"/>
        </w:rPr>
        <w:t xml:space="preserve">      ☐ ג. האנשה</w:t>
      </w:r>
    </w:p>
    <w:p>
      <w:pPr>
        <w:bidi/>
        <w:spacing w:after="20"/>
        <w:jc w:val="right"/>
      </w:pPr>
      <w:r>
        <w:rPr>
          <w:rFonts w:ascii="Arial" w:hAnsi="Arial" w:cs="Arial" w:eastAsia="Arial"/>
          <w:lang w:val="he-IL" w:bidi="he-IL"/>
          <w:sz w:val="24"/>
          <w:rtl/>
          <w:szCs w:val="24"/>
        </w:rPr>
        <w:t xml:space="preserve">      ☐ ד. ניגוד</w:t>
      </w:r>
    </w:p>
    <w:p>
      <w:pPr>
        <w:bidi/>
        <w:spacing w:after="20"/>
        <w:jc w:val="right"/>
      </w:pPr>
      <w:r>
        <w:rPr>
          <w:rFonts w:ascii="Arial" w:hAnsi="Arial" w:cs="Arial" w:eastAsia="Arial"/>
          <w:lang w:val="he-IL" w:bidi="he-IL"/>
          <w:b/>
          <w:sz w:val="24"/>
          <w:rtl/>
          <w:szCs w:val="24"/>
          <w:bCs/>
        </w:rPr>
        <w:t>2. מה המשמעות של האנשה?</w:t>
      </w:r>
    </w:p>
    <w:p>
      <w:pPr>
        <w:bidi/>
        <w:spacing w:after="20"/>
        <w:jc w:val="right"/>
      </w:pPr>
      <w:r>
        <w:rPr>
          <w:rFonts w:ascii="Arial" w:hAnsi="Arial" w:cs="Arial" w:eastAsia="Arial"/>
          <w:lang w:val="he-IL" w:bidi="he-IL"/>
          <w:sz w:val="24"/>
          <w:rtl/>
          <w:szCs w:val="24"/>
        </w:rPr>
        <w:t xml:space="preserve">      ☐ א. תיאור דבר מופשט כאילו הוא אדם הפועל</w:t>
      </w:r>
    </w:p>
    <w:p>
      <w:pPr>
        <w:bidi/>
        <w:spacing w:after="20"/>
        <w:jc w:val="right"/>
      </w:pPr>
      <w:r>
        <w:rPr>
          <w:rFonts w:ascii="Arial" w:hAnsi="Arial" w:cs="Arial" w:eastAsia="Arial"/>
          <w:lang w:val="he-IL" w:bidi="he-IL"/>
          <w:sz w:val="24"/>
          <w:rtl/>
          <w:szCs w:val="24"/>
        </w:rPr>
        <w:t xml:space="preserve">      ☐ ב. חזרה על צליל בסוף שורות</w:t>
      </w:r>
    </w:p>
    <w:p>
      <w:pPr>
        <w:bidi/>
        <w:spacing w:after="20"/>
        <w:jc w:val="right"/>
      </w:pPr>
      <w:r>
        <w:rPr>
          <w:rFonts w:ascii="Arial" w:hAnsi="Arial" w:cs="Arial" w:eastAsia="Arial"/>
          <w:lang w:val="he-IL" w:bidi="he-IL"/>
          <w:sz w:val="24"/>
          <w:rtl/>
          <w:szCs w:val="24"/>
        </w:rPr>
        <w:t xml:space="preserve">      ☐ ג. השוואה בין שני דברים דומים</w:t>
      </w:r>
    </w:p>
    <w:p>
      <w:pPr>
        <w:bidi/>
        <w:spacing w:after="20"/>
        <w:jc w:val="right"/>
      </w:pPr>
      <w:r>
        <w:rPr>
          <w:rFonts w:ascii="Arial" w:hAnsi="Arial" w:cs="Arial" w:eastAsia="Arial"/>
          <w:lang w:val="he-IL" w:bidi="he-IL"/>
          <w:sz w:val="24"/>
          <w:rtl/>
          <w:szCs w:val="24"/>
        </w:rPr>
        <w:t xml:space="preserve">      ☐ ד. שימוש במילים נרדפות</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משימות יצירה: בית משלי, מכתב וכרזה – הכרת התבנית (המשך)</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בבית הראשון של השיר, המילה החוזרת בתחילת השורות היא 'תחי'.</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בתבנית הכתיבה של המשימה, אפשר (אך לא חובה) להוסיף גם חריזה לבית.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משימות יצירה: בית משלי, מכתב וכרזה – השלמת תבנית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כדי ליצור אנפורה בבית שלי, אני צריך/ה לפתוח כמה שורות באותה 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משימות יצירה: בית משלי, מכתב וכרזה – התאמת ערך לפעולה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הקשבה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ממתינה בשקט לתשובה</w:t>
            </w:r>
          </w:p>
        </w:tc>
      </w:tr>
      <w:tr>
        <w:tc>
          <w:tcPr>
            <w:tcW w:type="dxa" w:w="3969"/>
          </w:tcPr>
          <w:p>
            <w:pPr>
              <w:bidi/>
              <w:jc w:val="right"/>
            </w:pPr>
            <w:r>
              <w:rPr>
                <w:rFonts w:ascii="Arial" w:hAnsi="Arial" w:cs="Arial" w:eastAsia="Arial"/>
                <w:lang w:val="he-IL" w:bidi="he-IL"/>
                <w:sz w:val="24"/>
                <w:rtl/>
                <w:szCs w:val="24"/>
              </w:rPr>
              <w:t>2. שוויון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נושאת על כתפיה את התוצאה</w:t>
            </w:r>
          </w:p>
        </w:tc>
      </w:tr>
      <w:tr>
        <w:tc>
          <w:tcPr>
            <w:tcW w:type="dxa" w:w="3969"/>
          </w:tcPr>
          <w:p>
            <w:pPr>
              <w:bidi/>
              <w:jc w:val="right"/>
            </w:pPr>
            <w:r>
              <w:rPr>
                <w:rFonts w:ascii="Arial" w:hAnsi="Arial" w:cs="Arial" w:eastAsia="Arial"/>
                <w:lang w:val="he-IL" w:bidi="he-IL"/>
                <w:sz w:val="24"/>
                <w:rtl/>
                <w:szCs w:val="24"/>
              </w:rPr>
              <w:t>3. סקרנות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מחלקת לכולם מקום שווה</w:t>
            </w:r>
          </w:p>
        </w:tc>
      </w:tr>
      <w:tr>
        <w:tc>
          <w:tcPr>
            <w:tcW w:type="dxa" w:w="3969"/>
          </w:tcPr>
          <w:p>
            <w:pPr>
              <w:bidi/>
              <w:jc w:val="right"/>
            </w:pPr>
            <w:r>
              <w:rPr>
                <w:rFonts w:ascii="Arial" w:hAnsi="Arial" w:cs="Arial" w:eastAsia="Arial"/>
                <w:lang w:val="he-IL" w:bidi="he-IL"/>
                <w:sz w:val="24"/>
                <w:rtl/>
                <w:szCs w:val="24"/>
              </w:rPr>
              <w:t>4. סבלנות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מטה אוזן לכל קול</w:t>
            </w:r>
          </w:p>
        </w:tc>
      </w:tr>
      <w:tr>
        <w:tc>
          <w:tcPr>
            <w:tcW w:type="dxa" w:w="3969"/>
          </w:tcPr>
          <w:p>
            <w:pPr>
              <w:bidi/>
              <w:jc w:val="right"/>
            </w:pPr>
            <w:r>
              <w:rPr>
                <w:rFonts w:ascii="Arial" w:hAnsi="Arial" w:cs="Arial" w:eastAsia="Arial"/>
                <w:lang w:val="he-IL" w:bidi="he-IL"/>
                <w:sz w:val="24"/>
                <w:rtl/>
                <w:szCs w:val="24"/>
              </w:rPr>
              <w:t>5. אחריות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פותחת דלתות לשאלות חדשות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שיח מכבד: גלגל השיח וסיכום ערכים – זיהוי ערכי הדמוקרטיה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בדמוקרטיה השלטון מתחלף בבחירות חופשיות וחשאיות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במשטר טוטליטרי מותר לבקר את השלטון בחופשיות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השיר של אלתרמן עוסק בשאלה מי צריך לנצח בבחירות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חופש הדעה פירושו שמותר להביע דעה גם כשאחרים חולקים עליה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שיח מכבד פירושו שבסוף השיחה כל הצדדים חייבים להגיע להסכמה מלאה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שיח מכבד: גלגל השיח וסיכום ערכים – מיון התנהגויות בשיח</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להקשיב עד הסוף לפני שעונים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שיח לא מכבד</w:t>
            </w:r>
          </w:p>
        </w:tc>
      </w:tr>
      <w:tr>
        <w:tc>
          <w:tcPr>
            <w:tcW w:type="dxa" w:w="3969"/>
          </w:tcPr>
          <w:p>
            <w:pPr>
              <w:bidi/>
              <w:jc w:val="right"/>
            </w:pPr>
            <w:r>
              <w:rPr>
                <w:rFonts w:ascii="Arial" w:hAnsi="Arial" w:cs="Arial" w:eastAsia="Arial"/>
                <w:lang w:val="he-IL" w:bidi="he-IL"/>
                <w:sz w:val="24"/>
                <w:rtl/>
                <w:szCs w:val="24"/>
              </w:rPr>
              <w:t>2. לצעוק כדי להשתיק את הצד השני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שיח לא מכבד</w:t>
            </w:r>
          </w:p>
        </w:tc>
      </w:tr>
      <w:tr>
        <w:tc>
          <w:tcPr>
            <w:tcW w:type="dxa" w:w="3969"/>
          </w:tcPr>
          <w:p>
            <w:pPr>
              <w:bidi/>
              <w:jc w:val="right"/>
            </w:pPr>
            <w:r>
              <w:rPr>
                <w:rFonts w:ascii="Arial" w:hAnsi="Arial" w:cs="Arial" w:eastAsia="Arial"/>
                <w:lang w:val="he-IL" w:bidi="he-IL"/>
                <w:sz w:val="24"/>
                <w:rtl/>
                <w:szCs w:val="24"/>
              </w:rPr>
              <w:t>3. לשאול שאלה כדי להבין את הטיעון של האחר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שיח מכבד</w:t>
            </w:r>
          </w:p>
        </w:tc>
      </w:tr>
      <w:tr>
        <w:tc>
          <w:tcPr>
            <w:tcW w:type="dxa" w:w="3969"/>
          </w:tcPr>
          <w:p>
            <w:pPr>
              <w:bidi/>
              <w:jc w:val="right"/>
            </w:pPr>
            <w:r>
              <w:rPr>
                <w:rFonts w:ascii="Arial" w:hAnsi="Arial" w:cs="Arial" w:eastAsia="Arial"/>
                <w:lang w:val="he-IL" w:bidi="he-IL"/>
                <w:sz w:val="24"/>
                <w:rtl/>
                <w:szCs w:val="24"/>
              </w:rPr>
              <w:t>4. לכנות מי שחולק עליי בכינויי גנאי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שיח מכבד</w:t>
            </w:r>
          </w:p>
        </w:tc>
      </w:tr>
      <w:tr>
        <w:tc>
          <w:tcPr>
            <w:tcW w:type="dxa" w:w="3969"/>
          </w:tcPr>
          <w:p>
            <w:pPr>
              <w:bidi/>
              <w:jc w:val="right"/>
            </w:pPr>
            <w:r>
              <w:rPr>
                <w:rFonts w:ascii="Arial" w:hAnsi="Arial" w:cs="Arial" w:eastAsia="Arial"/>
                <w:lang w:val="he-IL" w:bidi="he-IL"/>
                <w:sz w:val="24"/>
                <w:rtl/>
                <w:szCs w:val="24"/>
              </w:rPr>
              <w:t>5. להודות שיכולה להיות יותר מדעה אחת סבירה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שיח לא מכבד</w:t>
            </w:r>
          </w:p>
        </w:tc>
      </w:tr>
      <w:tr>
        <w:tc>
          <w:tcPr>
            <w:tcW w:type="dxa" w:w="3969"/>
          </w:tcPr>
          <w:p>
            <w:pPr>
              <w:bidi/>
              <w:jc w:val="right"/>
            </w:pPr>
            <w:r>
              <w:rPr>
                <w:rFonts w:ascii="Arial" w:hAnsi="Arial" w:cs="Arial" w:eastAsia="Arial"/>
                <w:lang w:val="he-IL" w:bidi="he-IL"/>
                <w:sz w:val="24"/>
                <w:rtl/>
                <w:szCs w:val="24"/>
              </w:rPr>
              <w:t>6. להתעלם מהטיעון ולהתמקד בתקיפה אישית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שיח מכבד</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שיח מכבד: גלגל השיח וסיכום ערכים – כתיבה ומחשבה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תארו בקצרה מחלוקת לא פוליטית שחוויתם (בכיתה, בבית, עם חברים) ואיך אפשר היה לנהל אותה בשיח מכבד יותר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השיר טוען שהעם 'איננו גולם' וחושב בעצמו. איך זה קשור ליכולת שלנו לנהל שיח מכבד כשיש מחלוקת?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שתי שאלות פתוחות ולא פוליטיות שיכולות לפתוח שיח מכבד בכיתה על נושא שיש בו מחלוקת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יכול/ה להסביר מדוע השיר נכתב דווקא בקיץ 1945, ומה היה האירוע שהשראה אותו?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לזהות לפחות שני אמצעים אמנותיים בבית הראשון ולהסביר את תפקידם?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למיין שלושה ערכים לפי הטבלה: דמוקרטי-מופיע בשיר, דמוקרטי-לא בשיר, ולא דמוקרטי?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תחי הדמוקרטיה: שיעור שירה לקראת הבחירות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